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0403B">
      <w:pPr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-1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               </w:t>
      </w:r>
    </w:p>
    <w:p w14:paraId="5264E9CC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24"/>
          <w:lang w:val="en-US" w:eastAsia="zh-CN"/>
        </w:rPr>
      </w:pPr>
    </w:p>
    <w:p w14:paraId="317ABACD">
      <w:pPr>
        <w:jc w:val="center"/>
        <w:rPr>
          <w:rFonts w:hint="default" w:asciiTheme="minorEastAsia" w:hAnsiTheme="minorEastAsia" w:eastAsiaTheme="minorEastAsia" w:cstheme="minorEastAsia"/>
          <w:b/>
          <w:bCs/>
          <w:kern w:val="2"/>
          <w:sz w:val="40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40"/>
          <w:szCs w:val="28"/>
          <w:lang w:val="en-US" w:eastAsia="zh-CN" w:bidi="ar-SA"/>
        </w:rPr>
        <w:t>2026年生鲜乳收购站运输车辆例行监测分配表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3962"/>
        <w:gridCol w:w="3020"/>
      </w:tblGrid>
      <w:tr w14:paraId="09CD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30F7449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962" w:type="dxa"/>
            <w:vAlign w:val="center"/>
          </w:tcPr>
          <w:p w14:paraId="0E8665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监测地区</w:t>
            </w:r>
          </w:p>
        </w:tc>
        <w:tc>
          <w:tcPr>
            <w:tcW w:w="3020" w:type="dxa"/>
            <w:vAlign w:val="center"/>
          </w:tcPr>
          <w:p w14:paraId="777C5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总批次</w:t>
            </w:r>
          </w:p>
        </w:tc>
      </w:tr>
      <w:tr w14:paraId="629B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338C3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962" w:type="dxa"/>
            <w:vAlign w:val="center"/>
          </w:tcPr>
          <w:p w14:paraId="06868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呼和浩特市</w:t>
            </w:r>
          </w:p>
        </w:tc>
        <w:tc>
          <w:tcPr>
            <w:tcW w:w="3020" w:type="dxa"/>
            <w:vAlign w:val="center"/>
          </w:tcPr>
          <w:p w14:paraId="7CDC81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474</w:t>
            </w:r>
          </w:p>
        </w:tc>
      </w:tr>
      <w:tr w14:paraId="2B03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593485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962" w:type="dxa"/>
            <w:shd w:val="clear" w:color="auto" w:fill="auto"/>
            <w:vAlign w:val="center"/>
          </w:tcPr>
          <w:p w14:paraId="254B6E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呼伦贝尔市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5D2FD6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</w:t>
            </w:r>
          </w:p>
        </w:tc>
      </w:tr>
      <w:tr w14:paraId="1192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42F1AC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962" w:type="dxa"/>
            <w:shd w:val="clear" w:color="auto" w:fill="auto"/>
            <w:vAlign w:val="center"/>
          </w:tcPr>
          <w:p w14:paraId="1F74C1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兴安盟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41117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</w:tr>
      <w:tr w14:paraId="1F1CD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620885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962" w:type="dxa"/>
            <w:shd w:val="clear" w:color="auto" w:fill="auto"/>
            <w:vAlign w:val="center"/>
          </w:tcPr>
          <w:p w14:paraId="355D0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通辽市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55F3F0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</w:t>
            </w:r>
          </w:p>
        </w:tc>
      </w:tr>
      <w:tr w14:paraId="55B89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33A78F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962" w:type="dxa"/>
            <w:shd w:val="clear" w:color="auto" w:fill="auto"/>
            <w:vAlign w:val="center"/>
          </w:tcPr>
          <w:p w14:paraId="7DBFAF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赤峰市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6D3EA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120</w:t>
            </w:r>
          </w:p>
        </w:tc>
      </w:tr>
      <w:tr w14:paraId="621FC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078" w:type="dxa"/>
            <w:vAlign w:val="center"/>
          </w:tcPr>
          <w:p w14:paraId="32BAB9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962" w:type="dxa"/>
            <w:shd w:val="clear" w:color="auto" w:fill="auto"/>
            <w:vAlign w:val="center"/>
          </w:tcPr>
          <w:p w14:paraId="18CCF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锡林郭勒盟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6F5568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</w:tr>
      <w:tr w14:paraId="69B39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40" w:type="dxa"/>
            <w:gridSpan w:val="2"/>
            <w:vAlign w:val="center"/>
          </w:tcPr>
          <w:p w14:paraId="6F5AC3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020" w:type="dxa"/>
            <w:vAlign w:val="center"/>
          </w:tcPr>
          <w:p w14:paraId="083482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756</w:t>
            </w:r>
          </w:p>
        </w:tc>
      </w:tr>
    </w:tbl>
    <w:p w14:paraId="074B2818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5436E326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18821532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280C8EA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02348D52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06FFD00E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512A79B7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37517CC9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7DD18B4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3A1F029D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-2</w:t>
      </w:r>
    </w:p>
    <w:p w14:paraId="4FC71DDA">
      <w:pPr>
        <w:jc w:val="center"/>
        <w:rPr>
          <w:rFonts w:hint="eastAsia" w:ascii="宋体" w:hAnsi="宋体" w:eastAsia="宋体" w:cs="宋体"/>
          <w:b/>
          <w:bCs w:val="0"/>
          <w:w w:val="95"/>
          <w:sz w:val="36"/>
          <w:szCs w:val="36"/>
          <w:lang w:val="en-US" w:eastAsia="zh-CN"/>
        </w:rPr>
      </w:pPr>
    </w:p>
    <w:p w14:paraId="342579B1">
      <w:pPr>
        <w:jc w:val="center"/>
        <w:rPr>
          <w:rFonts w:hint="default" w:asciiTheme="minorEastAsia" w:hAnsiTheme="minorEastAsia" w:eastAsiaTheme="minorEastAsia" w:cstheme="minorEastAsia"/>
          <w:b/>
          <w:bCs/>
          <w:kern w:val="2"/>
          <w:sz w:val="40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40"/>
          <w:szCs w:val="28"/>
          <w:lang w:val="en-US" w:eastAsia="zh-CN" w:bidi="ar-SA"/>
        </w:rPr>
        <w:t>2026年奶畜养殖户例行监测计划分配表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0"/>
      </w:tblGrid>
      <w:tr w14:paraId="506B9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</w:tcPr>
          <w:p w14:paraId="797F728B">
            <w:pPr>
              <w:keepNext w:val="0"/>
              <w:keepLines w:val="0"/>
              <w:suppressLineNumbers w:val="0"/>
              <w:spacing w:before="197" w:beforeAutospacing="0" w:after="0" w:afterAutospacing="0" w:line="225" w:lineRule="auto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020" w:type="dxa"/>
          </w:tcPr>
          <w:p w14:paraId="15607580">
            <w:pPr>
              <w:keepNext w:val="0"/>
              <w:keepLines w:val="0"/>
              <w:suppressLineNumbers w:val="0"/>
              <w:spacing w:before="197" w:beforeAutospacing="0" w:after="0" w:afterAutospacing="0" w:line="225" w:lineRule="auto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监测地区</w:t>
            </w:r>
          </w:p>
        </w:tc>
        <w:tc>
          <w:tcPr>
            <w:tcW w:w="3020" w:type="dxa"/>
          </w:tcPr>
          <w:p w14:paraId="4117297F">
            <w:pPr>
              <w:keepNext w:val="0"/>
              <w:keepLines w:val="0"/>
              <w:suppressLineNumbers w:val="0"/>
              <w:spacing w:before="197" w:beforeAutospacing="0" w:after="0" w:afterAutospacing="0" w:line="225" w:lineRule="auto"/>
              <w:ind w:left="0" w:right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  <w:t>全年抽检批次</w:t>
            </w:r>
          </w:p>
        </w:tc>
      </w:tr>
      <w:tr w14:paraId="5E9E8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79F66CC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020" w:type="dxa"/>
            <w:vAlign w:val="center"/>
          </w:tcPr>
          <w:p w14:paraId="60DB12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eastAsia="zh-CN"/>
              </w:rPr>
              <w:t>呼伦贝尔市</w:t>
            </w:r>
          </w:p>
        </w:tc>
        <w:tc>
          <w:tcPr>
            <w:tcW w:w="3020" w:type="dxa"/>
            <w:vAlign w:val="center"/>
          </w:tcPr>
          <w:p w14:paraId="11357B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3F83F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56A966E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020" w:type="dxa"/>
            <w:vAlign w:val="center"/>
          </w:tcPr>
          <w:p w14:paraId="02CE1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兴安盟</w:t>
            </w:r>
          </w:p>
        </w:tc>
        <w:tc>
          <w:tcPr>
            <w:tcW w:w="3020" w:type="dxa"/>
            <w:vAlign w:val="center"/>
          </w:tcPr>
          <w:p w14:paraId="64ED6D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</w:tr>
      <w:tr w14:paraId="5C7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6286072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020" w:type="dxa"/>
            <w:vAlign w:val="center"/>
          </w:tcPr>
          <w:p w14:paraId="6F718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通辽市</w:t>
            </w:r>
          </w:p>
        </w:tc>
        <w:tc>
          <w:tcPr>
            <w:tcW w:w="3020" w:type="dxa"/>
            <w:vAlign w:val="center"/>
          </w:tcPr>
          <w:p w14:paraId="35F480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 w14:paraId="75C66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1AF7986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020" w:type="dxa"/>
            <w:vAlign w:val="center"/>
          </w:tcPr>
          <w:p w14:paraId="1ADE85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赤峰市</w:t>
            </w:r>
          </w:p>
        </w:tc>
        <w:tc>
          <w:tcPr>
            <w:tcW w:w="3020" w:type="dxa"/>
            <w:vAlign w:val="center"/>
          </w:tcPr>
          <w:p w14:paraId="1EF55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 w14:paraId="674AD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1497012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020" w:type="dxa"/>
            <w:vAlign w:val="center"/>
          </w:tcPr>
          <w:p w14:paraId="7CB6D2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锡林郭勒盟</w:t>
            </w:r>
          </w:p>
        </w:tc>
        <w:tc>
          <w:tcPr>
            <w:tcW w:w="3020" w:type="dxa"/>
            <w:vAlign w:val="center"/>
          </w:tcPr>
          <w:p w14:paraId="3E9929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</w:tr>
      <w:tr w14:paraId="161F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40" w:type="dxa"/>
            <w:gridSpan w:val="2"/>
            <w:vAlign w:val="center"/>
          </w:tcPr>
          <w:p w14:paraId="75CDC9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020" w:type="dxa"/>
            <w:vAlign w:val="center"/>
          </w:tcPr>
          <w:p w14:paraId="5955B1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snapToGrid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</w:t>
            </w:r>
          </w:p>
        </w:tc>
      </w:tr>
    </w:tbl>
    <w:p w14:paraId="1AF72CD2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279FB7EC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2044659E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E07E08F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5EB33F2">
      <w:pPr>
        <w:spacing w:before="197" w:line="225" w:lineRule="auto"/>
        <w:ind w:left="122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0741AB75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6D17D56D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7199548C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0A5912EB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A67D250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4C6A466A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</w:p>
    <w:p w14:paraId="31BF3F76">
      <w:pPr>
        <w:spacing w:before="197" w:line="225" w:lineRule="auto"/>
        <w:ind w:left="122"/>
        <w:rPr>
          <w:rFonts w:hint="eastAsia" w:ascii="宋体" w:hAnsi="宋体" w:eastAsia="宋体" w:cs="宋体"/>
          <w:b/>
          <w:bCs w:val="0"/>
          <w:w w:val="95"/>
          <w:kern w:val="2"/>
          <w:sz w:val="40"/>
          <w:szCs w:val="40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-3</w:t>
      </w:r>
    </w:p>
    <w:p w14:paraId="73E939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600" w:lineRule="exact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kern w:val="2"/>
          <w:sz w:val="40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2"/>
          <w:sz w:val="40"/>
          <w:szCs w:val="28"/>
          <w:lang w:val="en-US" w:eastAsia="zh-CN" w:bidi="ar-SA"/>
        </w:rPr>
        <w:t>2026年生乳国标指标监测计划分配表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0"/>
        <w:gridCol w:w="3020"/>
        <w:gridCol w:w="3020"/>
      </w:tblGrid>
      <w:tr w14:paraId="3CF39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1DD3E6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62375A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监测地区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4666FC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监测批次</w:t>
            </w:r>
          </w:p>
        </w:tc>
      </w:tr>
      <w:tr w14:paraId="054B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shd w:val="clear" w:color="auto" w:fill="auto"/>
            <w:vAlign w:val="center"/>
          </w:tcPr>
          <w:p w14:paraId="77E745A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6691A3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255663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25</w:t>
            </w:r>
          </w:p>
        </w:tc>
      </w:tr>
      <w:tr w14:paraId="6A5BA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396A615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3020" w:type="dxa"/>
            <w:vAlign w:val="center"/>
          </w:tcPr>
          <w:p w14:paraId="054E0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呼伦贝尔市</w:t>
            </w:r>
          </w:p>
        </w:tc>
        <w:tc>
          <w:tcPr>
            <w:tcW w:w="3020" w:type="dxa"/>
            <w:vAlign w:val="center"/>
          </w:tcPr>
          <w:p w14:paraId="58B413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</w:tr>
      <w:tr w14:paraId="05D6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020" w:type="dxa"/>
            <w:vAlign w:val="center"/>
          </w:tcPr>
          <w:p w14:paraId="6FB4B85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3020" w:type="dxa"/>
            <w:vAlign w:val="center"/>
          </w:tcPr>
          <w:p w14:paraId="770D3D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兴安盟</w:t>
            </w:r>
          </w:p>
        </w:tc>
        <w:tc>
          <w:tcPr>
            <w:tcW w:w="3020" w:type="dxa"/>
            <w:vAlign w:val="center"/>
          </w:tcPr>
          <w:p w14:paraId="0E91E5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spacing w:val="8"/>
                <w:sz w:val="35"/>
                <w:szCs w:val="35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15</w:t>
            </w:r>
          </w:p>
        </w:tc>
      </w:tr>
      <w:tr w14:paraId="0C2E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40" w:type="dxa"/>
            <w:gridSpan w:val="2"/>
            <w:vAlign w:val="center"/>
          </w:tcPr>
          <w:p w14:paraId="3FF15D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合计</w:t>
            </w:r>
          </w:p>
        </w:tc>
        <w:tc>
          <w:tcPr>
            <w:tcW w:w="3020" w:type="dxa"/>
            <w:vAlign w:val="center"/>
          </w:tcPr>
          <w:p w14:paraId="2AD1AB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50</w:t>
            </w:r>
          </w:p>
        </w:tc>
      </w:tr>
    </w:tbl>
    <w:p w14:paraId="1B303276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07D171E2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59E923A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4F3F727E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71695031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28203855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700A16E0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337AB28C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38F9D25A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3F0B90F3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105AEE8E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E3686F1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46C3E342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1FD73A11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5F4F5A3">
      <w:pPr>
        <w:pStyle w:val="2"/>
        <w:spacing w:before="161" w:line="185" w:lineRule="auto"/>
        <w:ind w:left="1567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4FEAB157">
      <w:pPr>
        <w:pStyle w:val="2"/>
        <w:spacing w:before="161" w:line="185" w:lineRule="auto"/>
        <w:rPr>
          <w:rFonts w:hint="default" w:ascii="Times New Roman" w:hAnsi="Times New Roman" w:cs="Times New Roman"/>
          <w:spacing w:val="8"/>
          <w:sz w:val="35"/>
          <w:szCs w:val="35"/>
        </w:rPr>
      </w:pPr>
    </w:p>
    <w:p w14:paraId="5F8EF276">
      <w:pPr>
        <w:spacing w:before="197" w:line="225" w:lineRule="auto"/>
        <w:ind w:left="122"/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2-4</w:t>
      </w:r>
    </w:p>
    <w:p w14:paraId="2184235A">
      <w:pPr>
        <w:spacing w:before="197" w:line="225" w:lineRule="auto"/>
        <w:ind w:left="122"/>
        <w:jc w:val="center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2026年生鲜乳质量安全监督抽查分配表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3227"/>
        <w:gridCol w:w="3020"/>
      </w:tblGrid>
      <w:tr w14:paraId="71B68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13" w:type="dxa"/>
            <w:vAlign w:val="center"/>
          </w:tcPr>
          <w:p w14:paraId="593B11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序号</w:t>
            </w:r>
          </w:p>
        </w:tc>
        <w:tc>
          <w:tcPr>
            <w:tcW w:w="3227" w:type="dxa"/>
            <w:vAlign w:val="center"/>
          </w:tcPr>
          <w:p w14:paraId="646FB2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监测地区</w:t>
            </w:r>
          </w:p>
        </w:tc>
        <w:tc>
          <w:tcPr>
            <w:tcW w:w="3020" w:type="dxa"/>
            <w:vAlign w:val="center"/>
          </w:tcPr>
          <w:p w14:paraId="7DDFF5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32"/>
                <w:szCs w:val="32"/>
                <w:lang w:val="en-US" w:eastAsia="zh-CN" w:bidi="ar"/>
              </w:rPr>
              <w:t>监测批次</w:t>
            </w:r>
          </w:p>
        </w:tc>
      </w:tr>
      <w:tr w14:paraId="42B2A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13" w:type="dxa"/>
            <w:vAlign w:val="center"/>
          </w:tcPr>
          <w:p w14:paraId="54D1E6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</w:t>
            </w:r>
          </w:p>
        </w:tc>
        <w:tc>
          <w:tcPr>
            <w:tcW w:w="3227" w:type="dxa"/>
            <w:shd w:val="clear" w:color="auto" w:fill="auto"/>
            <w:vAlign w:val="center"/>
          </w:tcPr>
          <w:p w14:paraId="1F6A95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3020" w:type="dxa"/>
            <w:vAlign w:val="center"/>
          </w:tcPr>
          <w:p w14:paraId="132C2A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20</w:t>
            </w:r>
          </w:p>
        </w:tc>
      </w:tr>
      <w:tr w14:paraId="2E4C8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13" w:type="dxa"/>
            <w:vAlign w:val="center"/>
          </w:tcPr>
          <w:p w14:paraId="25371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2</w:t>
            </w:r>
          </w:p>
        </w:tc>
        <w:tc>
          <w:tcPr>
            <w:tcW w:w="3227" w:type="dxa"/>
            <w:shd w:val="clear" w:color="auto" w:fill="auto"/>
            <w:vAlign w:val="center"/>
          </w:tcPr>
          <w:p w14:paraId="1C02CE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呼伦贝尔市</w:t>
            </w:r>
          </w:p>
        </w:tc>
        <w:tc>
          <w:tcPr>
            <w:tcW w:w="3020" w:type="dxa"/>
            <w:vAlign w:val="center"/>
          </w:tcPr>
          <w:p w14:paraId="1C249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</w:tr>
      <w:tr w14:paraId="3FEF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13" w:type="dxa"/>
            <w:vAlign w:val="center"/>
          </w:tcPr>
          <w:p w14:paraId="4CDAF4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3</w:t>
            </w:r>
          </w:p>
        </w:tc>
        <w:tc>
          <w:tcPr>
            <w:tcW w:w="3227" w:type="dxa"/>
            <w:shd w:val="clear" w:color="auto" w:fill="auto"/>
            <w:vAlign w:val="center"/>
          </w:tcPr>
          <w:p w14:paraId="2CAF50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兴安盟</w:t>
            </w:r>
          </w:p>
        </w:tc>
        <w:tc>
          <w:tcPr>
            <w:tcW w:w="3020" w:type="dxa"/>
            <w:vAlign w:val="center"/>
          </w:tcPr>
          <w:p w14:paraId="7928A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</w:tr>
      <w:tr w14:paraId="1F33A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813" w:type="dxa"/>
            <w:vAlign w:val="center"/>
          </w:tcPr>
          <w:p w14:paraId="0A9CC7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4</w:t>
            </w:r>
          </w:p>
        </w:tc>
        <w:tc>
          <w:tcPr>
            <w:tcW w:w="3227" w:type="dxa"/>
            <w:shd w:val="clear" w:color="auto" w:fill="auto"/>
            <w:vAlign w:val="center"/>
          </w:tcPr>
          <w:p w14:paraId="5A27EE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通辽市</w:t>
            </w:r>
          </w:p>
        </w:tc>
        <w:tc>
          <w:tcPr>
            <w:tcW w:w="3020" w:type="dxa"/>
            <w:vAlign w:val="center"/>
          </w:tcPr>
          <w:p w14:paraId="66021D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10</w:t>
            </w:r>
          </w:p>
        </w:tc>
      </w:tr>
      <w:tr w14:paraId="5B9F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040" w:type="dxa"/>
            <w:gridSpan w:val="2"/>
            <w:vAlign w:val="center"/>
          </w:tcPr>
          <w:p w14:paraId="38BBE2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合计</w:t>
            </w:r>
          </w:p>
        </w:tc>
        <w:tc>
          <w:tcPr>
            <w:tcW w:w="3020" w:type="dxa"/>
            <w:vAlign w:val="center"/>
          </w:tcPr>
          <w:p w14:paraId="4F4E5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eastAsia="黑体" w:cs="Times New Roman"/>
                <w:spacing w:val="-1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50</w:t>
            </w:r>
          </w:p>
        </w:tc>
      </w:tr>
    </w:tbl>
    <w:p w14:paraId="3AFF2037">
      <w:pPr>
        <w:widowControl/>
        <w:shd w:val="clear" w:color="auto" w:fill="FFFFFF"/>
        <w:spacing w:line="600" w:lineRule="exact"/>
        <w:ind w:firstLine="640"/>
        <w:jc w:val="center"/>
        <w:rPr>
          <w:rFonts w:hint="default" w:ascii="Times New Roman" w:hAnsi="Times New Roman" w:eastAsia="方正小标宋简体" w:cs="Times New Roman"/>
          <w:b w:val="0"/>
          <w:bCs/>
          <w:w w:val="95"/>
          <w:sz w:val="44"/>
          <w:szCs w:val="44"/>
        </w:rPr>
      </w:pPr>
    </w:p>
    <w:p w14:paraId="13772A22">
      <w:pPr>
        <w:widowControl/>
        <w:shd w:val="clear" w:color="auto" w:fill="FFFFFF"/>
        <w:spacing w:line="600" w:lineRule="exact"/>
        <w:jc w:val="both"/>
        <w:rPr>
          <w:rFonts w:hint="default" w:ascii="Times New Roman" w:hAnsi="Times New Roman" w:eastAsia="方正小标宋简体" w:cs="Times New Roman"/>
          <w:b w:val="0"/>
          <w:bCs/>
          <w:w w:val="95"/>
          <w:sz w:val="44"/>
          <w:szCs w:val="44"/>
        </w:rPr>
        <w:sectPr>
          <w:footerReference r:id="rId3" w:type="default"/>
          <w:pgSz w:w="11906" w:h="16838"/>
          <w:pgMar w:top="1417" w:right="1531" w:bottom="1417" w:left="1531" w:header="851" w:footer="1644" w:gutter="0"/>
          <w:pgNumType w:fmt="decimal" w:start="1"/>
          <w:cols w:space="720" w:num="1"/>
          <w:rtlGutter w:val="0"/>
          <w:docGrid w:linePitch="312" w:charSpace="0"/>
        </w:sectPr>
      </w:pPr>
    </w:p>
    <w:p w14:paraId="59B6B1FB">
      <w:pPr>
        <w:spacing w:before="197" w:line="225" w:lineRule="auto"/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pacing w:val="-14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黑体" w:cs="Times New Roman"/>
          <w:spacing w:val="-14"/>
          <w:sz w:val="32"/>
          <w:szCs w:val="32"/>
          <w:lang w:val="en-US" w:eastAsia="zh-CN"/>
        </w:rPr>
        <w:t>5</w:t>
      </w:r>
    </w:p>
    <w:p w14:paraId="040819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</w:p>
    <w:p w14:paraId="06B235A1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  <w:t>2026年不同品种生牛乳营养品质评价任务分配表</w:t>
      </w:r>
    </w:p>
    <w:p w14:paraId="7E47D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40"/>
          <w:szCs w:val="28"/>
          <w:lang w:val="en-US" w:eastAsia="zh-CN"/>
        </w:rPr>
      </w:pPr>
    </w:p>
    <w:tbl>
      <w:tblPr>
        <w:tblStyle w:val="5"/>
        <w:tblW w:w="140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315"/>
        <w:gridCol w:w="2706"/>
        <w:gridCol w:w="2817"/>
        <w:gridCol w:w="2636"/>
        <w:gridCol w:w="2636"/>
      </w:tblGrid>
      <w:tr w14:paraId="6AF6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26" w:type="dxa"/>
            <w:vMerge w:val="restart"/>
            <w:noWrap w:val="0"/>
            <w:vAlign w:val="center"/>
          </w:tcPr>
          <w:p w14:paraId="61F437B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2315" w:type="dxa"/>
            <w:vMerge w:val="restart"/>
            <w:noWrap w:val="0"/>
            <w:vAlign w:val="center"/>
          </w:tcPr>
          <w:p w14:paraId="4377639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  <w:t>监测地区</w:t>
            </w:r>
          </w:p>
        </w:tc>
        <w:tc>
          <w:tcPr>
            <w:tcW w:w="2706" w:type="dxa"/>
            <w:noWrap w:val="0"/>
            <w:vAlign w:val="center"/>
          </w:tcPr>
          <w:p w14:paraId="6BEE756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荷斯坦生牛乳</w:t>
            </w:r>
          </w:p>
        </w:tc>
        <w:tc>
          <w:tcPr>
            <w:tcW w:w="2817" w:type="dxa"/>
            <w:noWrap w:val="0"/>
            <w:vAlign w:val="center"/>
          </w:tcPr>
          <w:p w14:paraId="4AC0B3E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西门塔尔生牛乳</w:t>
            </w:r>
          </w:p>
        </w:tc>
        <w:tc>
          <w:tcPr>
            <w:tcW w:w="2636" w:type="dxa"/>
            <w:noWrap w:val="0"/>
            <w:vAlign w:val="center"/>
          </w:tcPr>
          <w:p w14:paraId="260671A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娟姗生牛乳</w:t>
            </w:r>
          </w:p>
        </w:tc>
        <w:tc>
          <w:tcPr>
            <w:tcW w:w="2636" w:type="dxa"/>
            <w:noWrap w:val="0"/>
            <w:vAlign w:val="center"/>
          </w:tcPr>
          <w:p w14:paraId="0985E48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三河牛生牛乳</w:t>
            </w:r>
          </w:p>
        </w:tc>
      </w:tr>
      <w:tr w14:paraId="32D32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926" w:type="dxa"/>
            <w:vMerge w:val="continue"/>
            <w:noWrap w:val="0"/>
            <w:vAlign w:val="center"/>
          </w:tcPr>
          <w:p w14:paraId="697B897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</w:pPr>
          </w:p>
        </w:tc>
        <w:tc>
          <w:tcPr>
            <w:tcW w:w="2315" w:type="dxa"/>
            <w:vMerge w:val="continue"/>
            <w:noWrap w:val="0"/>
            <w:vAlign w:val="center"/>
          </w:tcPr>
          <w:p w14:paraId="56CB57A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</w:rPr>
            </w:pPr>
          </w:p>
        </w:tc>
        <w:tc>
          <w:tcPr>
            <w:tcW w:w="2706" w:type="dxa"/>
            <w:noWrap w:val="0"/>
            <w:vAlign w:val="center"/>
          </w:tcPr>
          <w:p w14:paraId="0D140A8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  <w:tc>
          <w:tcPr>
            <w:tcW w:w="2817" w:type="dxa"/>
            <w:noWrap w:val="0"/>
            <w:vAlign w:val="center"/>
          </w:tcPr>
          <w:p w14:paraId="022E5D5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  <w:tc>
          <w:tcPr>
            <w:tcW w:w="2636" w:type="dxa"/>
            <w:noWrap w:val="0"/>
            <w:vAlign w:val="center"/>
          </w:tcPr>
          <w:p w14:paraId="6896EBE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  <w:tc>
          <w:tcPr>
            <w:tcW w:w="2636" w:type="dxa"/>
            <w:noWrap w:val="0"/>
            <w:vAlign w:val="center"/>
          </w:tcPr>
          <w:p w14:paraId="5787752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val="en-US" w:eastAsia="zh-CN"/>
              </w:rPr>
              <w:t>监测批次</w:t>
            </w:r>
          </w:p>
        </w:tc>
      </w:tr>
      <w:tr w14:paraId="4DC8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926" w:type="dxa"/>
            <w:noWrap w:val="0"/>
            <w:vAlign w:val="center"/>
          </w:tcPr>
          <w:p w14:paraId="28FAE7A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</w:rPr>
              <w:t>1</w:t>
            </w:r>
          </w:p>
        </w:tc>
        <w:tc>
          <w:tcPr>
            <w:tcW w:w="2315" w:type="dxa"/>
            <w:noWrap w:val="0"/>
            <w:vAlign w:val="center"/>
          </w:tcPr>
          <w:p w14:paraId="1F8B235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呼和浩特市</w:t>
            </w:r>
          </w:p>
        </w:tc>
        <w:tc>
          <w:tcPr>
            <w:tcW w:w="2706" w:type="dxa"/>
            <w:noWrap w:val="0"/>
            <w:vAlign w:val="center"/>
          </w:tcPr>
          <w:p w14:paraId="0C0595B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2817" w:type="dxa"/>
            <w:noWrap w:val="0"/>
            <w:vAlign w:val="center"/>
          </w:tcPr>
          <w:p w14:paraId="58CE9FD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57D5D1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4</w:t>
            </w:r>
          </w:p>
        </w:tc>
        <w:tc>
          <w:tcPr>
            <w:tcW w:w="2636" w:type="dxa"/>
            <w:noWrap w:val="0"/>
            <w:vAlign w:val="center"/>
          </w:tcPr>
          <w:p w14:paraId="3C1757D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2EFE5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26" w:type="dxa"/>
            <w:noWrap w:val="0"/>
            <w:vAlign w:val="center"/>
          </w:tcPr>
          <w:p w14:paraId="5309D03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15" w:type="dxa"/>
            <w:noWrap w:val="0"/>
            <w:vAlign w:val="center"/>
          </w:tcPr>
          <w:p w14:paraId="05F71AB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呼伦贝尔市</w:t>
            </w:r>
          </w:p>
        </w:tc>
        <w:tc>
          <w:tcPr>
            <w:tcW w:w="2706" w:type="dxa"/>
            <w:noWrap w:val="0"/>
            <w:vAlign w:val="center"/>
          </w:tcPr>
          <w:p w14:paraId="23DB3D2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2817" w:type="dxa"/>
            <w:noWrap w:val="0"/>
            <w:vAlign w:val="center"/>
          </w:tcPr>
          <w:p w14:paraId="45417AC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45CC74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3041C0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10</w:t>
            </w:r>
          </w:p>
        </w:tc>
      </w:tr>
      <w:tr w14:paraId="6888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26" w:type="dxa"/>
            <w:noWrap w:val="0"/>
            <w:vAlign w:val="center"/>
          </w:tcPr>
          <w:p w14:paraId="1D44F90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15" w:type="dxa"/>
            <w:noWrap w:val="0"/>
            <w:vAlign w:val="center"/>
          </w:tcPr>
          <w:p w14:paraId="7BD009A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eastAsia="zh-CN"/>
              </w:rPr>
              <w:t>赤峰市</w:t>
            </w:r>
          </w:p>
        </w:tc>
        <w:tc>
          <w:tcPr>
            <w:tcW w:w="2706" w:type="dxa"/>
            <w:noWrap w:val="0"/>
            <w:vAlign w:val="center"/>
          </w:tcPr>
          <w:p w14:paraId="0E316F6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2817" w:type="dxa"/>
            <w:noWrap w:val="0"/>
            <w:vAlign w:val="center"/>
          </w:tcPr>
          <w:p w14:paraId="45A9F5E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4</w:t>
            </w:r>
          </w:p>
        </w:tc>
        <w:tc>
          <w:tcPr>
            <w:tcW w:w="2636" w:type="dxa"/>
            <w:noWrap w:val="0"/>
            <w:vAlign w:val="center"/>
          </w:tcPr>
          <w:p w14:paraId="7BD966E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41E457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7CFB3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26" w:type="dxa"/>
            <w:noWrap w:val="0"/>
            <w:vAlign w:val="center"/>
          </w:tcPr>
          <w:p w14:paraId="43CD914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315" w:type="dxa"/>
            <w:noWrap w:val="0"/>
            <w:vAlign w:val="center"/>
          </w:tcPr>
          <w:p w14:paraId="51EC0C2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  <w:t>通辽市</w:t>
            </w:r>
          </w:p>
        </w:tc>
        <w:tc>
          <w:tcPr>
            <w:tcW w:w="2706" w:type="dxa"/>
            <w:noWrap w:val="0"/>
            <w:vAlign w:val="center"/>
          </w:tcPr>
          <w:p w14:paraId="7C3A5EC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2817" w:type="dxa"/>
            <w:noWrap w:val="0"/>
            <w:vAlign w:val="center"/>
          </w:tcPr>
          <w:p w14:paraId="4417352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4</w:t>
            </w:r>
          </w:p>
        </w:tc>
        <w:tc>
          <w:tcPr>
            <w:tcW w:w="2636" w:type="dxa"/>
            <w:noWrap w:val="0"/>
            <w:vAlign w:val="center"/>
          </w:tcPr>
          <w:p w14:paraId="7FAE53E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B3C021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1CCE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926" w:type="dxa"/>
            <w:noWrap w:val="0"/>
            <w:vAlign w:val="center"/>
          </w:tcPr>
          <w:p w14:paraId="40DC0D5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315" w:type="dxa"/>
            <w:noWrap w:val="0"/>
            <w:vAlign w:val="center"/>
          </w:tcPr>
          <w:p w14:paraId="7CD6DE2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  <w:t>锡林郭勒盟</w:t>
            </w:r>
          </w:p>
        </w:tc>
        <w:tc>
          <w:tcPr>
            <w:tcW w:w="2706" w:type="dxa"/>
            <w:noWrap w:val="0"/>
            <w:vAlign w:val="center"/>
          </w:tcPr>
          <w:p w14:paraId="69C9AAE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817" w:type="dxa"/>
            <w:noWrap w:val="0"/>
            <w:vAlign w:val="center"/>
          </w:tcPr>
          <w:p w14:paraId="24875C7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2636" w:type="dxa"/>
            <w:noWrap w:val="0"/>
            <w:vAlign w:val="center"/>
          </w:tcPr>
          <w:p w14:paraId="6EED87F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5</w:t>
            </w:r>
          </w:p>
        </w:tc>
        <w:tc>
          <w:tcPr>
            <w:tcW w:w="2636" w:type="dxa"/>
            <w:noWrap w:val="0"/>
            <w:vAlign w:val="center"/>
          </w:tcPr>
          <w:p w14:paraId="6955A8B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37362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926" w:type="dxa"/>
            <w:noWrap w:val="0"/>
            <w:vAlign w:val="center"/>
          </w:tcPr>
          <w:p w14:paraId="1D65D5C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315" w:type="dxa"/>
            <w:noWrap w:val="0"/>
            <w:vAlign w:val="center"/>
          </w:tcPr>
          <w:p w14:paraId="1752010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乌兰察布</w:t>
            </w:r>
          </w:p>
        </w:tc>
        <w:tc>
          <w:tcPr>
            <w:tcW w:w="2706" w:type="dxa"/>
            <w:noWrap w:val="0"/>
            <w:vAlign w:val="center"/>
          </w:tcPr>
          <w:p w14:paraId="625025C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0"/>
                <w:szCs w:val="30"/>
                <w:lang w:val="en-US" w:eastAsia="zh-CN"/>
              </w:rPr>
            </w:pPr>
          </w:p>
        </w:tc>
        <w:tc>
          <w:tcPr>
            <w:tcW w:w="2817" w:type="dxa"/>
            <w:noWrap w:val="0"/>
            <w:vAlign w:val="center"/>
          </w:tcPr>
          <w:p w14:paraId="3B359E4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5EF60D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  <w:t>1</w:t>
            </w:r>
          </w:p>
        </w:tc>
        <w:tc>
          <w:tcPr>
            <w:tcW w:w="2636" w:type="dxa"/>
            <w:noWrap w:val="0"/>
            <w:vAlign w:val="center"/>
          </w:tcPr>
          <w:p w14:paraId="77350C7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 w14:paraId="0D29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3241" w:type="dxa"/>
            <w:gridSpan w:val="2"/>
            <w:noWrap w:val="0"/>
            <w:vAlign w:val="center"/>
          </w:tcPr>
          <w:p w14:paraId="2584805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合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  <w:t>计</w:t>
            </w:r>
          </w:p>
        </w:tc>
        <w:tc>
          <w:tcPr>
            <w:tcW w:w="2706" w:type="dxa"/>
            <w:noWrap w:val="0"/>
            <w:vAlign w:val="center"/>
          </w:tcPr>
          <w:p w14:paraId="6327BB1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2817" w:type="dxa"/>
            <w:noWrap w:val="0"/>
            <w:vAlign w:val="center"/>
          </w:tcPr>
          <w:p w14:paraId="1D5E56B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2636" w:type="dxa"/>
            <w:noWrap w:val="0"/>
            <w:vAlign w:val="center"/>
          </w:tcPr>
          <w:p w14:paraId="60D74E7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2636" w:type="dxa"/>
            <w:noWrap w:val="0"/>
            <w:vAlign w:val="center"/>
          </w:tcPr>
          <w:p w14:paraId="04DC0E6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  <w:t>10</w:t>
            </w:r>
          </w:p>
        </w:tc>
      </w:tr>
    </w:tbl>
    <w:p w14:paraId="007BA7A7">
      <w:pPr>
        <w:rPr>
          <w:rFonts w:hint="default" w:ascii="Times New Roman" w:hAnsi="Times New Roman" w:eastAsia="方正小标宋_GBK" w:cs="Times New Roman"/>
          <w:sz w:val="40"/>
          <w:szCs w:val="40"/>
        </w:rPr>
        <w:sectPr>
          <w:footerReference r:id="rId4" w:type="default"/>
          <w:pgSz w:w="16838" w:h="11906" w:orient="landscape"/>
          <w:pgMar w:top="1474" w:right="1531" w:bottom="1474" w:left="1531" w:header="851" w:footer="992" w:gutter="0"/>
          <w:pgNumType w:fmt="decimal"/>
          <w:cols w:space="720" w:num="1"/>
          <w:rtlGutter w:val="0"/>
          <w:docGrid w:linePitch="312" w:charSpace="0"/>
        </w:sectPr>
      </w:pPr>
    </w:p>
    <w:p w14:paraId="3400D7B8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</w:p>
    <w:p w14:paraId="471F186F"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生鲜乳收购站标准化管理现场检查单</w:t>
      </w:r>
    </w:p>
    <w:p w14:paraId="417DAD9A">
      <w:pPr>
        <w:jc w:val="center"/>
        <w:rPr>
          <w:rFonts w:hint="default" w:ascii="宋体" w:hAnsi="宋体" w:eastAsia="宋体" w:cs="宋体"/>
          <w:lang w:val="en-US" w:eastAsia="zh-CN"/>
        </w:rPr>
      </w:pPr>
    </w:p>
    <w:p w14:paraId="02871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Times New Roman" w:hAnsi="Times New Roman" w:eastAsia="宋体" w:cs="Times New Roman"/>
          <w:sz w:val="24"/>
          <w:szCs w:val="24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检查编号(与样品编号一致)：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收购站证号：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</w:t>
      </w:r>
    </w:p>
    <w:p w14:paraId="1C2A6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收购站名称：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检查时间：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                       </w:t>
      </w:r>
    </w:p>
    <w:p w14:paraId="46514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00" w:lineRule="exact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检查地点(按市县乡村顺序填写)：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                     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</w:t>
      </w:r>
    </w:p>
    <w:tbl>
      <w:tblPr>
        <w:tblStyle w:val="5"/>
        <w:tblW w:w="9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381"/>
        <w:gridCol w:w="4804"/>
        <w:gridCol w:w="680"/>
        <w:gridCol w:w="730"/>
      </w:tblGrid>
      <w:tr w14:paraId="746F6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682" w:type="dxa"/>
            <w:noWrap w:val="0"/>
            <w:vAlign w:val="center"/>
          </w:tcPr>
          <w:p w14:paraId="1B47FF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序号</w:t>
            </w:r>
          </w:p>
        </w:tc>
        <w:tc>
          <w:tcPr>
            <w:tcW w:w="2381" w:type="dxa"/>
            <w:noWrap w:val="0"/>
            <w:vAlign w:val="center"/>
          </w:tcPr>
          <w:p w14:paraId="60A107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检查内容</w:t>
            </w:r>
          </w:p>
        </w:tc>
        <w:tc>
          <w:tcPr>
            <w:tcW w:w="4804" w:type="dxa"/>
            <w:noWrap w:val="0"/>
            <w:vAlign w:val="center"/>
          </w:tcPr>
          <w:p w14:paraId="764123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判定标准</w:t>
            </w:r>
          </w:p>
        </w:tc>
        <w:tc>
          <w:tcPr>
            <w:tcW w:w="680" w:type="dxa"/>
            <w:noWrap w:val="0"/>
            <w:vAlign w:val="center"/>
          </w:tcPr>
          <w:p w14:paraId="4892E3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类别</w:t>
            </w:r>
          </w:p>
        </w:tc>
        <w:tc>
          <w:tcPr>
            <w:tcW w:w="730" w:type="dxa"/>
            <w:noWrap w:val="0"/>
            <w:vAlign w:val="center"/>
          </w:tcPr>
          <w:p w14:paraId="2A192A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单项结论</w:t>
            </w:r>
          </w:p>
        </w:tc>
      </w:tr>
      <w:tr w14:paraId="6B74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329110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2381" w:type="dxa"/>
            <w:noWrap w:val="0"/>
            <w:vAlign w:val="center"/>
          </w:tcPr>
          <w:p w14:paraId="428051F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生鲜乳收购许可证</w:t>
            </w:r>
          </w:p>
        </w:tc>
        <w:tc>
          <w:tcPr>
            <w:tcW w:w="4804" w:type="dxa"/>
            <w:noWrap w:val="0"/>
            <w:vAlign w:val="center"/>
          </w:tcPr>
          <w:p w14:paraId="7E7400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验证当地畜牧兽医主管部门颁发的生鲜乳收购许可证的有效性。</w:t>
            </w:r>
          </w:p>
        </w:tc>
        <w:tc>
          <w:tcPr>
            <w:tcW w:w="680" w:type="dxa"/>
            <w:noWrap w:val="0"/>
            <w:vAlign w:val="center"/>
          </w:tcPr>
          <w:p w14:paraId="09F684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73A13A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642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682" w:type="dxa"/>
            <w:noWrap w:val="0"/>
            <w:vAlign w:val="center"/>
          </w:tcPr>
          <w:p w14:paraId="25DC1B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2381" w:type="dxa"/>
            <w:noWrap w:val="0"/>
            <w:vAlign w:val="center"/>
          </w:tcPr>
          <w:p w14:paraId="40479A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生鲜乳收购站开办主体</w:t>
            </w:r>
          </w:p>
        </w:tc>
        <w:tc>
          <w:tcPr>
            <w:tcW w:w="4804" w:type="dxa"/>
            <w:noWrap w:val="0"/>
            <w:vAlign w:val="center"/>
          </w:tcPr>
          <w:p w14:paraId="61103D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查验生鲜乳收购证原件或复印件，检查开办主体是否为取得工商登记的乳制品生产企业、奶畜养殖场或奶农专业生产合作社。</w:t>
            </w:r>
          </w:p>
        </w:tc>
        <w:tc>
          <w:tcPr>
            <w:tcW w:w="680" w:type="dxa"/>
            <w:noWrap w:val="0"/>
            <w:vAlign w:val="center"/>
          </w:tcPr>
          <w:p w14:paraId="770CFA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22E6F60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D05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5DE67D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2381" w:type="dxa"/>
            <w:noWrap w:val="0"/>
            <w:vAlign w:val="center"/>
          </w:tcPr>
          <w:p w14:paraId="4513BD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生鲜乳的制冷与储存</w:t>
            </w:r>
          </w:p>
        </w:tc>
        <w:tc>
          <w:tcPr>
            <w:tcW w:w="4804" w:type="dxa"/>
            <w:noWrap w:val="0"/>
            <w:vAlign w:val="center"/>
          </w:tcPr>
          <w:p w14:paraId="6A7D93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挤贮奶后2小时，贮存生鲜乳的容器温度应降至0—4℃，并有相关记录。</w:t>
            </w:r>
          </w:p>
        </w:tc>
        <w:tc>
          <w:tcPr>
            <w:tcW w:w="680" w:type="dxa"/>
            <w:noWrap w:val="0"/>
            <w:vAlign w:val="center"/>
          </w:tcPr>
          <w:p w14:paraId="4BC14D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70DC26C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5EF9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755F42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2381" w:type="dxa"/>
            <w:noWrap w:val="0"/>
            <w:vAlign w:val="center"/>
          </w:tcPr>
          <w:p w14:paraId="4EC035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有毒、有害化学品管理</w:t>
            </w:r>
          </w:p>
        </w:tc>
        <w:tc>
          <w:tcPr>
            <w:tcW w:w="4804" w:type="dxa"/>
            <w:noWrap w:val="0"/>
            <w:vAlign w:val="center"/>
          </w:tcPr>
          <w:p w14:paraId="02334FD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站内许可使用的化学物质和产品应专人加锁保管，单独存放，挤奶厅、贮奶间不得堆放任何化学物品。</w:t>
            </w:r>
          </w:p>
        </w:tc>
        <w:tc>
          <w:tcPr>
            <w:tcW w:w="680" w:type="dxa"/>
            <w:noWrap w:val="0"/>
            <w:vAlign w:val="center"/>
          </w:tcPr>
          <w:p w14:paraId="46F785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2C2976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0F8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5AE2768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5</w:t>
            </w:r>
          </w:p>
        </w:tc>
        <w:tc>
          <w:tcPr>
            <w:tcW w:w="2381" w:type="dxa"/>
            <w:noWrap w:val="0"/>
            <w:vAlign w:val="center"/>
          </w:tcPr>
          <w:p w14:paraId="4104ED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生鲜乳交接单</w:t>
            </w:r>
          </w:p>
        </w:tc>
        <w:tc>
          <w:tcPr>
            <w:tcW w:w="4804" w:type="dxa"/>
            <w:noWrap w:val="0"/>
            <w:vAlign w:val="center"/>
          </w:tcPr>
          <w:p w14:paraId="5D7105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收购站应保留每天的生鲜乳交接单，且内容填写真实完整，签字规范</w:t>
            </w:r>
          </w:p>
        </w:tc>
        <w:tc>
          <w:tcPr>
            <w:tcW w:w="680" w:type="dxa"/>
            <w:noWrap w:val="0"/>
            <w:vAlign w:val="center"/>
          </w:tcPr>
          <w:p w14:paraId="6C8E17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730" w:type="dxa"/>
            <w:noWrap w:val="0"/>
            <w:vAlign w:val="center"/>
          </w:tcPr>
          <w:p w14:paraId="1CE38E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642F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8C465D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2381" w:type="dxa"/>
            <w:noWrap w:val="0"/>
            <w:vAlign w:val="center"/>
          </w:tcPr>
          <w:p w14:paraId="243C90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建设位置</w:t>
            </w:r>
          </w:p>
        </w:tc>
        <w:tc>
          <w:tcPr>
            <w:tcW w:w="4804" w:type="dxa"/>
            <w:noWrap w:val="0"/>
            <w:vAlign w:val="center"/>
          </w:tcPr>
          <w:p w14:paraId="77B341B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应建在养殖场（小区）的上风处或中部侧面，距离牛舍50—100米，有专用的运输通道，不可与污道交叉。</w:t>
            </w:r>
          </w:p>
        </w:tc>
        <w:tc>
          <w:tcPr>
            <w:tcW w:w="680" w:type="dxa"/>
            <w:noWrap w:val="0"/>
            <w:vAlign w:val="center"/>
          </w:tcPr>
          <w:p w14:paraId="4A16D6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BF740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9D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5C9A18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7</w:t>
            </w:r>
          </w:p>
        </w:tc>
        <w:tc>
          <w:tcPr>
            <w:tcW w:w="2381" w:type="dxa"/>
            <w:noWrap w:val="0"/>
            <w:vAlign w:val="center"/>
          </w:tcPr>
          <w:p w14:paraId="3FF19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功能区划分</w:t>
            </w:r>
          </w:p>
        </w:tc>
        <w:tc>
          <w:tcPr>
            <w:tcW w:w="4804" w:type="dxa"/>
            <w:noWrap w:val="0"/>
            <w:vAlign w:val="center"/>
          </w:tcPr>
          <w:p w14:paraId="5FBF9A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应设有挤贮奶厅、待挤区、设备室、储奶厅、更衣室、化验室、办公室等区域。</w:t>
            </w:r>
          </w:p>
        </w:tc>
        <w:tc>
          <w:tcPr>
            <w:tcW w:w="680" w:type="dxa"/>
            <w:noWrap w:val="0"/>
            <w:vAlign w:val="center"/>
          </w:tcPr>
          <w:p w14:paraId="6EF02C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7C0D8C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6DEA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13501DE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2381" w:type="dxa"/>
            <w:noWrap w:val="0"/>
            <w:vAlign w:val="center"/>
          </w:tcPr>
          <w:p w14:paraId="1AB89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收奶量配套的收购能力</w:t>
            </w:r>
          </w:p>
        </w:tc>
        <w:tc>
          <w:tcPr>
            <w:tcW w:w="4804" w:type="dxa"/>
            <w:noWrap w:val="0"/>
            <w:vAlign w:val="center"/>
          </w:tcPr>
          <w:p w14:paraId="4E497E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有与收奶量相适应的冷却、冷藏、保鲜设施设备。</w:t>
            </w:r>
          </w:p>
        </w:tc>
        <w:tc>
          <w:tcPr>
            <w:tcW w:w="680" w:type="dxa"/>
            <w:noWrap w:val="0"/>
            <w:vAlign w:val="center"/>
          </w:tcPr>
          <w:p w14:paraId="59B47E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B07B44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2C6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506A7BB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9</w:t>
            </w:r>
          </w:p>
        </w:tc>
        <w:tc>
          <w:tcPr>
            <w:tcW w:w="2381" w:type="dxa"/>
            <w:noWrap w:val="0"/>
            <w:vAlign w:val="center"/>
          </w:tcPr>
          <w:p w14:paraId="19D354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化验检测能力</w:t>
            </w:r>
          </w:p>
        </w:tc>
        <w:tc>
          <w:tcPr>
            <w:tcW w:w="4804" w:type="dxa"/>
            <w:noWrap w:val="0"/>
            <w:vAlign w:val="center"/>
          </w:tcPr>
          <w:p w14:paraId="24165C7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有与检测项目相适应的化验、计量、检测仪器设备，并有化验记录。</w:t>
            </w:r>
          </w:p>
        </w:tc>
        <w:tc>
          <w:tcPr>
            <w:tcW w:w="680" w:type="dxa"/>
            <w:noWrap w:val="0"/>
            <w:vAlign w:val="center"/>
          </w:tcPr>
          <w:p w14:paraId="76DC26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9022F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8CA0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5408D8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10</w:t>
            </w:r>
          </w:p>
        </w:tc>
        <w:tc>
          <w:tcPr>
            <w:tcW w:w="2381" w:type="dxa"/>
            <w:noWrap w:val="0"/>
            <w:vAlign w:val="center"/>
          </w:tcPr>
          <w:p w14:paraId="731E0A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挤奶制度</w:t>
            </w:r>
          </w:p>
        </w:tc>
        <w:tc>
          <w:tcPr>
            <w:tcW w:w="4804" w:type="dxa"/>
            <w:noWrap w:val="0"/>
            <w:vAlign w:val="center"/>
          </w:tcPr>
          <w:p w14:paraId="532E29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应在挤奶厅应公示挤奶卫生、操作制度与责任制等制度。</w:t>
            </w:r>
          </w:p>
        </w:tc>
        <w:tc>
          <w:tcPr>
            <w:tcW w:w="680" w:type="dxa"/>
            <w:noWrap w:val="0"/>
            <w:vAlign w:val="center"/>
          </w:tcPr>
          <w:p w14:paraId="64C68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64DE55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57A4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BA972C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11</w:t>
            </w:r>
          </w:p>
        </w:tc>
        <w:tc>
          <w:tcPr>
            <w:tcW w:w="2381" w:type="dxa"/>
            <w:noWrap w:val="0"/>
            <w:vAlign w:val="center"/>
          </w:tcPr>
          <w:p w14:paraId="6DA9D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挤奶厅环境</w:t>
            </w:r>
          </w:p>
        </w:tc>
        <w:tc>
          <w:tcPr>
            <w:tcW w:w="4804" w:type="dxa"/>
            <w:noWrap w:val="0"/>
            <w:vAlign w:val="center"/>
          </w:tcPr>
          <w:p w14:paraId="14EA71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应干净、无粪尿，挤奶区、贮奶间墙面与地面应进行了防水防滑处理。</w:t>
            </w:r>
          </w:p>
        </w:tc>
        <w:tc>
          <w:tcPr>
            <w:tcW w:w="680" w:type="dxa"/>
            <w:noWrap w:val="0"/>
            <w:vAlign w:val="center"/>
          </w:tcPr>
          <w:p w14:paraId="29E9D41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1581B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C33D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5D8AA7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12</w:t>
            </w:r>
          </w:p>
        </w:tc>
        <w:tc>
          <w:tcPr>
            <w:tcW w:w="2381" w:type="dxa"/>
            <w:noWrap w:val="0"/>
            <w:vAlign w:val="center"/>
          </w:tcPr>
          <w:p w14:paraId="23B11D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挤前3把奶的容器</w:t>
            </w:r>
          </w:p>
        </w:tc>
        <w:tc>
          <w:tcPr>
            <w:tcW w:w="4804" w:type="dxa"/>
            <w:noWrap w:val="0"/>
            <w:vAlign w:val="center"/>
          </w:tcPr>
          <w:p w14:paraId="665CB8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应有挤前3把奶的容器，挤奶时专门使用。</w:t>
            </w:r>
          </w:p>
        </w:tc>
        <w:tc>
          <w:tcPr>
            <w:tcW w:w="680" w:type="dxa"/>
            <w:noWrap w:val="0"/>
            <w:vAlign w:val="center"/>
          </w:tcPr>
          <w:p w14:paraId="6B1CA6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FB7C9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DEC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6840E6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13</w:t>
            </w:r>
          </w:p>
        </w:tc>
        <w:tc>
          <w:tcPr>
            <w:tcW w:w="2381" w:type="dxa"/>
            <w:noWrap w:val="0"/>
            <w:vAlign w:val="center"/>
          </w:tcPr>
          <w:p w14:paraId="2B5836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挤奶、输奶器具的清洗</w:t>
            </w:r>
          </w:p>
        </w:tc>
        <w:tc>
          <w:tcPr>
            <w:tcW w:w="4804" w:type="dxa"/>
            <w:noWrap w:val="0"/>
            <w:vAlign w:val="center"/>
          </w:tcPr>
          <w:p w14:paraId="7E7A3E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挤奶、输奶器具管状物应清洁，无污垢。</w:t>
            </w:r>
          </w:p>
        </w:tc>
        <w:tc>
          <w:tcPr>
            <w:tcW w:w="680" w:type="dxa"/>
            <w:noWrap w:val="0"/>
            <w:vAlign w:val="center"/>
          </w:tcPr>
          <w:p w14:paraId="674639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33FDB47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A79C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229A87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14</w:t>
            </w:r>
          </w:p>
        </w:tc>
        <w:tc>
          <w:tcPr>
            <w:tcW w:w="2381" w:type="dxa"/>
            <w:noWrap w:val="0"/>
            <w:vAlign w:val="center"/>
          </w:tcPr>
          <w:p w14:paraId="098894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挤奶机的维护</w:t>
            </w:r>
          </w:p>
        </w:tc>
        <w:tc>
          <w:tcPr>
            <w:tcW w:w="4804" w:type="dxa"/>
            <w:noWrap w:val="0"/>
            <w:vAlign w:val="center"/>
          </w:tcPr>
          <w:p w14:paraId="45CE83C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left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挤奶机应进行定期检测及维护，并有相关记录。</w:t>
            </w:r>
          </w:p>
        </w:tc>
        <w:tc>
          <w:tcPr>
            <w:tcW w:w="680" w:type="dxa"/>
            <w:noWrap w:val="0"/>
            <w:vAlign w:val="center"/>
          </w:tcPr>
          <w:p w14:paraId="07E9BD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CB37F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8E48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154AADD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15</w:t>
            </w:r>
          </w:p>
        </w:tc>
        <w:tc>
          <w:tcPr>
            <w:tcW w:w="2381" w:type="dxa"/>
            <w:noWrap w:val="0"/>
            <w:vAlign w:val="center"/>
          </w:tcPr>
          <w:p w14:paraId="20337A8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贮奶罐的管理</w:t>
            </w:r>
          </w:p>
        </w:tc>
        <w:tc>
          <w:tcPr>
            <w:tcW w:w="4804" w:type="dxa"/>
            <w:noWrap w:val="0"/>
            <w:vAlign w:val="center"/>
          </w:tcPr>
          <w:p w14:paraId="740B3A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应有带制冷设备的贮奶罐，保持封闭状态，其辅助设备装置应清洁。</w:t>
            </w:r>
          </w:p>
        </w:tc>
        <w:tc>
          <w:tcPr>
            <w:tcW w:w="680" w:type="dxa"/>
            <w:noWrap w:val="0"/>
            <w:vAlign w:val="center"/>
          </w:tcPr>
          <w:p w14:paraId="7AB130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FBAD92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A95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963B6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2381" w:type="dxa"/>
            <w:noWrap w:val="0"/>
            <w:vAlign w:val="center"/>
          </w:tcPr>
          <w:p w14:paraId="45D86B5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贮奶间（室）的管理</w:t>
            </w:r>
          </w:p>
        </w:tc>
        <w:tc>
          <w:tcPr>
            <w:tcW w:w="4804" w:type="dxa"/>
            <w:noWrap w:val="0"/>
            <w:vAlign w:val="center"/>
          </w:tcPr>
          <w:p w14:paraId="6C5835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 xml:space="preserve"> 贮奶间（室）应干净整洁，没有杂物堆放，周边地面硬化无积水。</w:t>
            </w:r>
          </w:p>
        </w:tc>
        <w:tc>
          <w:tcPr>
            <w:tcW w:w="680" w:type="dxa"/>
            <w:noWrap w:val="0"/>
            <w:vAlign w:val="center"/>
          </w:tcPr>
          <w:p w14:paraId="031F4B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70848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0C0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0B8B48E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17</w:t>
            </w:r>
          </w:p>
        </w:tc>
        <w:tc>
          <w:tcPr>
            <w:tcW w:w="2381" w:type="dxa"/>
            <w:noWrap w:val="0"/>
            <w:vAlign w:val="center"/>
          </w:tcPr>
          <w:p w14:paraId="7D3F62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从业人员要求</w:t>
            </w:r>
          </w:p>
        </w:tc>
        <w:tc>
          <w:tcPr>
            <w:tcW w:w="4804" w:type="dxa"/>
            <w:noWrap w:val="0"/>
            <w:vAlign w:val="center"/>
          </w:tcPr>
          <w:p w14:paraId="47E695B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应经相关培训合格并持有有效健康证明。</w:t>
            </w:r>
          </w:p>
        </w:tc>
        <w:tc>
          <w:tcPr>
            <w:tcW w:w="680" w:type="dxa"/>
            <w:noWrap w:val="0"/>
            <w:vAlign w:val="center"/>
          </w:tcPr>
          <w:p w14:paraId="1CD85C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64C660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30C3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3B43A9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18</w:t>
            </w:r>
          </w:p>
        </w:tc>
        <w:tc>
          <w:tcPr>
            <w:tcW w:w="2381" w:type="dxa"/>
            <w:noWrap w:val="0"/>
            <w:vAlign w:val="center"/>
          </w:tcPr>
          <w:p w14:paraId="3CD4DA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生鲜乳收购站制度</w:t>
            </w:r>
          </w:p>
        </w:tc>
        <w:tc>
          <w:tcPr>
            <w:tcW w:w="4804" w:type="dxa"/>
            <w:noWrap w:val="0"/>
            <w:vAlign w:val="center"/>
          </w:tcPr>
          <w:p w14:paraId="26071EE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应有卫生保障、质量安全保障、人员管理等较完善的管理制度。</w:t>
            </w:r>
          </w:p>
        </w:tc>
        <w:tc>
          <w:tcPr>
            <w:tcW w:w="680" w:type="dxa"/>
            <w:noWrap w:val="0"/>
            <w:vAlign w:val="center"/>
          </w:tcPr>
          <w:p w14:paraId="32456B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5D1310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21E9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43C69D3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19</w:t>
            </w:r>
          </w:p>
        </w:tc>
        <w:tc>
          <w:tcPr>
            <w:tcW w:w="2381" w:type="dxa"/>
            <w:noWrap w:val="0"/>
            <w:vAlign w:val="center"/>
          </w:tcPr>
          <w:p w14:paraId="162198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生鲜乳收购站记录情况</w:t>
            </w:r>
          </w:p>
        </w:tc>
        <w:tc>
          <w:tcPr>
            <w:tcW w:w="4804" w:type="dxa"/>
            <w:noWrap w:val="0"/>
            <w:vAlign w:val="center"/>
          </w:tcPr>
          <w:p w14:paraId="6D70FA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应存留生鲜乳收购、销售、检测和不合各生鲜乳处理记录，且记录真实、完整，连续保存。</w:t>
            </w:r>
          </w:p>
        </w:tc>
        <w:tc>
          <w:tcPr>
            <w:tcW w:w="680" w:type="dxa"/>
            <w:noWrap w:val="0"/>
            <w:vAlign w:val="center"/>
          </w:tcPr>
          <w:p w14:paraId="50AE46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47F62F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1B1DF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682" w:type="dxa"/>
            <w:noWrap w:val="0"/>
            <w:vAlign w:val="center"/>
          </w:tcPr>
          <w:p w14:paraId="2E813F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20</w:t>
            </w:r>
          </w:p>
        </w:tc>
        <w:tc>
          <w:tcPr>
            <w:tcW w:w="2381" w:type="dxa"/>
            <w:noWrap w:val="0"/>
            <w:vAlign w:val="center"/>
          </w:tcPr>
          <w:p w14:paraId="2F9F73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收购站设备清洗记录</w:t>
            </w:r>
          </w:p>
        </w:tc>
        <w:tc>
          <w:tcPr>
            <w:tcW w:w="4804" w:type="dxa"/>
            <w:noWrap w:val="0"/>
            <w:vAlign w:val="center"/>
          </w:tcPr>
          <w:p w14:paraId="693CDC0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应存留挤奶、储存等设备设施清洗消毒记录。</w:t>
            </w:r>
          </w:p>
        </w:tc>
        <w:tc>
          <w:tcPr>
            <w:tcW w:w="680" w:type="dxa"/>
            <w:noWrap w:val="0"/>
            <w:vAlign w:val="center"/>
          </w:tcPr>
          <w:p w14:paraId="166B6EF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0DCA4F8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0645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682" w:type="dxa"/>
            <w:noWrap w:val="0"/>
            <w:vAlign w:val="center"/>
          </w:tcPr>
          <w:p w14:paraId="2D1483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21</w:t>
            </w:r>
          </w:p>
        </w:tc>
        <w:tc>
          <w:tcPr>
            <w:tcW w:w="2381" w:type="dxa"/>
            <w:noWrap w:val="0"/>
            <w:vAlign w:val="center"/>
          </w:tcPr>
          <w:p w14:paraId="03A1210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生鲜乳留样及管理</w:t>
            </w:r>
          </w:p>
        </w:tc>
        <w:tc>
          <w:tcPr>
            <w:tcW w:w="4804" w:type="dxa"/>
            <w:noWrap w:val="0"/>
            <w:vAlign w:val="center"/>
          </w:tcPr>
          <w:p w14:paraId="7CBF61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每批次生鲜乳应留样并有留样记录，留样设有专门留样柜，能满足样品的存放，留样低温保存。</w:t>
            </w:r>
          </w:p>
        </w:tc>
        <w:tc>
          <w:tcPr>
            <w:tcW w:w="680" w:type="dxa"/>
            <w:noWrap w:val="0"/>
            <w:vAlign w:val="center"/>
          </w:tcPr>
          <w:p w14:paraId="1B951A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730" w:type="dxa"/>
            <w:noWrap w:val="0"/>
            <w:vAlign w:val="center"/>
          </w:tcPr>
          <w:p w14:paraId="69B81A9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4F33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7867" w:type="dxa"/>
            <w:gridSpan w:val="3"/>
            <w:noWrap w:val="0"/>
            <w:vAlign w:val="center"/>
          </w:tcPr>
          <w:p w14:paraId="51306B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总体判定</w:t>
            </w:r>
          </w:p>
        </w:tc>
        <w:tc>
          <w:tcPr>
            <w:tcW w:w="1410" w:type="dxa"/>
            <w:gridSpan w:val="2"/>
            <w:noWrap w:val="0"/>
            <w:vAlign w:val="center"/>
          </w:tcPr>
          <w:p w14:paraId="7B595E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2882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9277" w:type="dxa"/>
            <w:gridSpan w:val="5"/>
            <w:noWrap w:val="0"/>
            <w:vAlign w:val="center"/>
          </w:tcPr>
          <w:p w14:paraId="3124C6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判定方法：</w:t>
            </w:r>
          </w:p>
          <w:p w14:paraId="6C1EE4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1．关键项（A）全部符合，且重要项（B）少于四项（含四项）不符合，则判定为达标（√）。</w:t>
            </w:r>
          </w:p>
          <w:p w14:paraId="5B34AD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2. 关键项（A）一项不符合或重要项（B）四项以上不符合，则判定为不达标（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F0CD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）。</w:t>
            </w:r>
          </w:p>
          <w:p w14:paraId="0748FB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3.对于无挤奶设备的收购站，10-14项不做判定，关键项（A）全部符合，且重要项（B）少于三项（含三项）不符合，则判定为达标（√）；关键项（A）一项不符合或重要项（B）三项以上不符合，则判定为不达标（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sym w:font="Wingdings 2" w:char="F0CD"/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）。</w:t>
            </w:r>
          </w:p>
        </w:tc>
      </w:tr>
      <w:tr w14:paraId="2A185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77" w:type="dxa"/>
            <w:gridSpan w:val="5"/>
            <w:noWrap w:val="0"/>
            <w:vAlign w:val="center"/>
          </w:tcPr>
          <w:p w14:paraId="1B8114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备注：</w:t>
            </w:r>
          </w:p>
        </w:tc>
      </w:tr>
    </w:tbl>
    <w:p w14:paraId="78654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eastAsia="宋体" w:cs="Times New Roman"/>
          <w:b/>
          <w:bCs/>
          <w:sz w:val="20"/>
          <w:szCs w:val="20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</w:rPr>
        <w:t>受检单位负责人(签名)：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</w:rPr>
        <w:t>质检单位检查人员(签名)：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</w:t>
      </w:r>
    </w:p>
    <w:p w14:paraId="28CFC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</w:rPr>
        <w:t>当地畜牧（奶业）主管部门检查人员(签名)：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u w:val="single"/>
          <w:lang w:val="en-US" w:eastAsia="zh-CN"/>
        </w:rPr>
        <w:t xml:space="preserve">                                           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u w:val="single"/>
        </w:rPr>
        <w:t xml:space="preserve"> </w:t>
      </w:r>
    </w:p>
    <w:p w14:paraId="43D4E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20" w:lineRule="exac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18"/>
          <w:szCs w:val="20"/>
        </w:rPr>
        <w:t>注：检查表一式三联，第一联由质检单位留存；第二联由受检单位留存；第三联由当地畜牧（奶业）主管部门留存。</w:t>
      </w:r>
    </w:p>
    <w:p w14:paraId="34C1BE22">
      <w:pPr>
        <w:rPr>
          <w:rFonts w:hint="default" w:ascii="Times New Roman" w:hAnsi="Times New Roman" w:eastAsia="宋体" w:cs="Times New Roman"/>
          <w:sz w:val="32"/>
          <w:szCs w:val="32"/>
        </w:rPr>
        <w:sectPr>
          <w:footerReference r:id="rId5" w:type="default"/>
          <w:pgSz w:w="11906" w:h="16838"/>
          <w:pgMar w:top="2098" w:right="1531" w:bottom="1871" w:left="1531" w:header="851" w:footer="1644" w:gutter="0"/>
          <w:pgNumType w:fmt="decimal"/>
          <w:cols w:space="720" w:num="1"/>
          <w:rtlGutter w:val="0"/>
          <w:docGrid w:linePitch="312" w:charSpace="0"/>
        </w:sectPr>
      </w:pPr>
    </w:p>
    <w:p w14:paraId="670C77F7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-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</w:p>
    <w:p w14:paraId="5B12A163">
      <w:pPr>
        <w:jc w:val="center"/>
        <w:rPr>
          <w:rFonts w:hint="eastAsia" w:ascii="宋体" w:hAnsi="宋体" w:eastAsia="宋体" w:cs="宋体"/>
          <w:b/>
          <w:bCs/>
          <w:sz w:val="36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24"/>
          <w:lang w:val="en-US" w:eastAsia="zh-CN"/>
        </w:rPr>
        <w:t>生鲜乳运输车现场检查单</w:t>
      </w:r>
    </w:p>
    <w:p w14:paraId="7DA25427">
      <w:pPr>
        <w:jc w:val="center"/>
        <w:rPr>
          <w:rFonts w:hint="eastAsia" w:asciiTheme="majorEastAsia" w:hAnsiTheme="majorEastAsia" w:eastAsiaTheme="majorEastAsia" w:cstheme="majorEastAsia"/>
          <w:lang w:val="en-US" w:eastAsia="zh-CN"/>
        </w:rPr>
      </w:pPr>
    </w:p>
    <w:p w14:paraId="6FC05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检查编号：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 车牌号：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</w:t>
      </w:r>
    </w:p>
    <w:p w14:paraId="7235D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</w:p>
    <w:p w14:paraId="1C359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准运证明编号：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 xml:space="preserve"> 检查时间：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</w:t>
      </w:r>
    </w:p>
    <w:p w14:paraId="7F59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</w:pPr>
    </w:p>
    <w:p w14:paraId="51286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u w:val="single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检查地点(省市县+乳品厂名称)：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</w:rPr>
        <w:t xml:space="preserve">                            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                     </w:t>
      </w:r>
    </w:p>
    <w:p w14:paraId="1C98E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Theme="majorEastAsia" w:hAnsiTheme="majorEastAsia" w:eastAsiaTheme="majorEastAsia" w:cstheme="majorEastAsia"/>
          <w:u w:val="singl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693"/>
        <w:gridCol w:w="4161"/>
        <w:gridCol w:w="824"/>
        <w:gridCol w:w="697"/>
      </w:tblGrid>
      <w:tr w14:paraId="40F19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622" w:type="dxa"/>
            <w:noWrap w:val="0"/>
            <w:vAlign w:val="center"/>
          </w:tcPr>
          <w:p w14:paraId="5EFAC9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  <w:noWrap w:val="0"/>
            <w:vAlign w:val="center"/>
          </w:tcPr>
          <w:p w14:paraId="6F418E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检查内容</w:t>
            </w:r>
          </w:p>
        </w:tc>
        <w:tc>
          <w:tcPr>
            <w:tcW w:w="4161" w:type="dxa"/>
            <w:noWrap w:val="0"/>
            <w:vAlign w:val="center"/>
          </w:tcPr>
          <w:p w14:paraId="2CA1E2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判定标准</w:t>
            </w:r>
          </w:p>
        </w:tc>
        <w:tc>
          <w:tcPr>
            <w:tcW w:w="824" w:type="dxa"/>
            <w:noWrap w:val="0"/>
            <w:vAlign w:val="center"/>
          </w:tcPr>
          <w:p w14:paraId="74F88C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类别</w:t>
            </w:r>
          </w:p>
        </w:tc>
        <w:tc>
          <w:tcPr>
            <w:tcW w:w="697" w:type="dxa"/>
            <w:noWrap w:val="0"/>
            <w:vAlign w:val="center"/>
          </w:tcPr>
          <w:p w14:paraId="6BEB16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单项结论</w:t>
            </w:r>
          </w:p>
        </w:tc>
      </w:tr>
      <w:tr w14:paraId="408A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2B9792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</w:t>
            </w:r>
          </w:p>
        </w:tc>
        <w:tc>
          <w:tcPr>
            <w:tcW w:w="2693" w:type="dxa"/>
            <w:noWrap w:val="0"/>
            <w:vAlign w:val="center"/>
          </w:tcPr>
          <w:p w14:paraId="27709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生鲜乳准运证明</w:t>
            </w:r>
          </w:p>
        </w:tc>
        <w:tc>
          <w:tcPr>
            <w:tcW w:w="4161" w:type="dxa"/>
            <w:noWrap w:val="0"/>
            <w:vAlign w:val="center"/>
          </w:tcPr>
          <w:p w14:paraId="60EC6A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验证当地畜牧兽医主管部门核发的生鲜乳准运证明的有效性。</w:t>
            </w:r>
          </w:p>
        </w:tc>
        <w:tc>
          <w:tcPr>
            <w:tcW w:w="824" w:type="dxa"/>
            <w:noWrap w:val="0"/>
            <w:vAlign w:val="center"/>
          </w:tcPr>
          <w:p w14:paraId="3F497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</w:t>
            </w:r>
          </w:p>
        </w:tc>
        <w:tc>
          <w:tcPr>
            <w:tcW w:w="697" w:type="dxa"/>
            <w:noWrap w:val="0"/>
            <w:vAlign w:val="center"/>
          </w:tcPr>
          <w:p w14:paraId="48953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5F61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4F36AB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</w:t>
            </w:r>
          </w:p>
        </w:tc>
        <w:tc>
          <w:tcPr>
            <w:tcW w:w="2693" w:type="dxa"/>
            <w:noWrap w:val="0"/>
            <w:vAlign w:val="center"/>
          </w:tcPr>
          <w:p w14:paraId="5BD699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生鲜乳交接单</w:t>
            </w:r>
          </w:p>
        </w:tc>
        <w:tc>
          <w:tcPr>
            <w:tcW w:w="4161" w:type="dxa"/>
            <w:noWrap w:val="0"/>
            <w:vAlign w:val="center"/>
          </w:tcPr>
          <w:p w14:paraId="55E3FC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验证当日生鲜乳交接单，且内容填写真实、完整、清晰。</w:t>
            </w:r>
          </w:p>
        </w:tc>
        <w:tc>
          <w:tcPr>
            <w:tcW w:w="824" w:type="dxa"/>
            <w:noWrap w:val="0"/>
            <w:vAlign w:val="center"/>
          </w:tcPr>
          <w:p w14:paraId="4DED5F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A</w:t>
            </w:r>
          </w:p>
        </w:tc>
        <w:tc>
          <w:tcPr>
            <w:tcW w:w="697" w:type="dxa"/>
            <w:noWrap w:val="0"/>
            <w:vAlign w:val="center"/>
          </w:tcPr>
          <w:p w14:paraId="2589CF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9068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7" w:hRule="atLeast"/>
          <w:jc w:val="center"/>
        </w:trPr>
        <w:tc>
          <w:tcPr>
            <w:tcW w:w="622" w:type="dxa"/>
            <w:noWrap w:val="0"/>
            <w:vAlign w:val="center"/>
          </w:tcPr>
          <w:p w14:paraId="6F50F9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3</w:t>
            </w:r>
          </w:p>
        </w:tc>
        <w:tc>
          <w:tcPr>
            <w:tcW w:w="2693" w:type="dxa"/>
            <w:noWrap w:val="0"/>
            <w:vAlign w:val="center"/>
          </w:tcPr>
          <w:p w14:paraId="0649C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生鲜乳运输罐</w:t>
            </w:r>
          </w:p>
        </w:tc>
        <w:tc>
          <w:tcPr>
            <w:tcW w:w="4161" w:type="dxa"/>
            <w:noWrap w:val="0"/>
            <w:vAlign w:val="center"/>
          </w:tcPr>
          <w:p w14:paraId="04EBF8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应坚硬、光滑、防腐、方便反复冲洗。</w:t>
            </w:r>
          </w:p>
        </w:tc>
        <w:tc>
          <w:tcPr>
            <w:tcW w:w="824" w:type="dxa"/>
            <w:noWrap w:val="0"/>
            <w:vAlign w:val="center"/>
          </w:tcPr>
          <w:p w14:paraId="04046F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</w:t>
            </w:r>
          </w:p>
        </w:tc>
        <w:tc>
          <w:tcPr>
            <w:tcW w:w="697" w:type="dxa"/>
            <w:noWrap w:val="0"/>
            <w:vAlign w:val="center"/>
          </w:tcPr>
          <w:p w14:paraId="65C36D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20E50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34296E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4</w:t>
            </w:r>
          </w:p>
        </w:tc>
        <w:tc>
          <w:tcPr>
            <w:tcW w:w="2693" w:type="dxa"/>
            <w:noWrap w:val="0"/>
            <w:vAlign w:val="center"/>
          </w:tcPr>
          <w:p w14:paraId="0ABCF1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生鲜乳运输罐密封情况</w:t>
            </w:r>
          </w:p>
        </w:tc>
        <w:tc>
          <w:tcPr>
            <w:tcW w:w="4161" w:type="dxa"/>
            <w:noWrap w:val="0"/>
            <w:vAlign w:val="center"/>
          </w:tcPr>
          <w:p w14:paraId="5A8F7F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密封效果良好。</w:t>
            </w:r>
          </w:p>
        </w:tc>
        <w:tc>
          <w:tcPr>
            <w:tcW w:w="824" w:type="dxa"/>
            <w:noWrap w:val="0"/>
            <w:vAlign w:val="center"/>
          </w:tcPr>
          <w:p w14:paraId="73FBEA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</w:t>
            </w:r>
          </w:p>
        </w:tc>
        <w:tc>
          <w:tcPr>
            <w:tcW w:w="697" w:type="dxa"/>
            <w:noWrap w:val="0"/>
            <w:vAlign w:val="center"/>
          </w:tcPr>
          <w:p w14:paraId="00259B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410BC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22" w:type="dxa"/>
            <w:noWrap w:val="0"/>
            <w:vAlign w:val="center"/>
          </w:tcPr>
          <w:p w14:paraId="362A91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5</w:t>
            </w:r>
          </w:p>
        </w:tc>
        <w:tc>
          <w:tcPr>
            <w:tcW w:w="2693" w:type="dxa"/>
            <w:noWrap w:val="0"/>
            <w:vAlign w:val="center"/>
          </w:tcPr>
          <w:p w14:paraId="083F6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相关人员健康证明</w:t>
            </w:r>
          </w:p>
        </w:tc>
        <w:tc>
          <w:tcPr>
            <w:tcW w:w="4161" w:type="dxa"/>
            <w:noWrap w:val="0"/>
            <w:vAlign w:val="center"/>
          </w:tcPr>
          <w:p w14:paraId="7FEEFF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从事生鲜乳运输的驾驶员、押运员应携带有效的健康证明。</w:t>
            </w:r>
          </w:p>
        </w:tc>
        <w:tc>
          <w:tcPr>
            <w:tcW w:w="824" w:type="dxa"/>
            <w:noWrap w:val="0"/>
            <w:vAlign w:val="center"/>
          </w:tcPr>
          <w:p w14:paraId="41783E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B</w:t>
            </w:r>
          </w:p>
        </w:tc>
        <w:tc>
          <w:tcPr>
            <w:tcW w:w="697" w:type="dxa"/>
            <w:noWrap w:val="0"/>
            <w:vAlign w:val="center"/>
          </w:tcPr>
          <w:p w14:paraId="5C0737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13344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476" w:type="dxa"/>
            <w:gridSpan w:val="3"/>
            <w:noWrap w:val="0"/>
            <w:vAlign w:val="center"/>
          </w:tcPr>
          <w:p w14:paraId="51E511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总体判定</w:t>
            </w:r>
          </w:p>
        </w:tc>
        <w:tc>
          <w:tcPr>
            <w:tcW w:w="1521" w:type="dxa"/>
            <w:gridSpan w:val="2"/>
            <w:noWrap w:val="0"/>
            <w:vAlign w:val="center"/>
          </w:tcPr>
          <w:p w14:paraId="533E74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 w14:paraId="7D9DD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2" w:hRule="atLeast"/>
          <w:jc w:val="center"/>
        </w:trPr>
        <w:tc>
          <w:tcPr>
            <w:tcW w:w="8997" w:type="dxa"/>
            <w:gridSpan w:val="5"/>
            <w:noWrap w:val="0"/>
            <w:vAlign w:val="center"/>
          </w:tcPr>
          <w:p w14:paraId="413E2D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备注：</w:t>
            </w:r>
          </w:p>
        </w:tc>
      </w:tr>
      <w:tr w14:paraId="56AB1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8997" w:type="dxa"/>
            <w:gridSpan w:val="5"/>
            <w:noWrap w:val="0"/>
            <w:vAlign w:val="center"/>
          </w:tcPr>
          <w:p w14:paraId="4A686D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  <w:t>判定方法：</w:t>
            </w:r>
          </w:p>
          <w:p w14:paraId="4ADDF0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1．关键项（A）全部符合，且重要项（B）少于二项（含二项）不符合，则判定为达标（√）。</w:t>
            </w:r>
          </w:p>
          <w:p w14:paraId="5590DA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 关键项（A）一项不符合或重要项（B）二项以上不符合，则判定为不达标（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sym w:font="Wingdings 2" w:char="F0CD"/>
            </w: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）。</w:t>
            </w:r>
          </w:p>
          <w:p w14:paraId="162D77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</w:p>
        </w:tc>
      </w:tr>
    </w:tbl>
    <w:p w14:paraId="40AC29EC">
      <w:pPr>
        <w:spacing w:line="572" w:lineRule="exact"/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受检单位负责人(签名)：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质检单位检查人员(签名)：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 </w:t>
      </w:r>
    </w:p>
    <w:p w14:paraId="42B02950">
      <w:pP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当地畜牧（奶业）主管部门检查人员(签名)：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</w:t>
      </w:r>
    </w:p>
    <w:p w14:paraId="2A58D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/>
        <w:textAlignment w:val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注：检查表一式三联，第一联由质检单位留存；第二联由受检单位留存；第三联由当地畜牧（奶业）主管部门留存。</w:t>
      </w:r>
    </w:p>
    <w:p w14:paraId="2D0BFD14"/>
    <w:p w14:paraId="02DBC735"/>
    <w:p w14:paraId="0F15CAF8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both"/>
        <w:textAlignment w:val="baseline"/>
        <w:rPr>
          <w:rFonts w:hint="eastAsia" w:ascii="Times New Roman" w:hAnsi="Times New Roman" w:eastAsia="方正小标宋简体" w:cs="Times New Roman"/>
          <w:spacing w:val="9"/>
          <w:sz w:val="30"/>
          <w:szCs w:val="30"/>
          <w:lang w:val="en-US" w:eastAsia="zh-CN"/>
        </w:rPr>
      </w:pPr>
    </w:p>
    <w:p w14:paraId="0BA442D0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both"/>
        <w:textAlignment w:val="baseline"/>
        <w:rPr>
          <w:rFonts w:hint="eastAsia" w:ascii="Times New Roman" w:hAnsi="Times New Roman" w:eastAsia="方正小标宋简体" w:cs="Times New Roman"/>
          <w:spacing w:val="9"/>
          <w:sz w:val="30"/>
          <w:szCs w:val="30"/>
          <w:lang w:val="en-US" w:eastAsia="zh-CN"/>
        </w:rPr>
      </w:pPr>
    </w:p>
    <w:p w14:paraId="75D70CE2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both"/>
        <w:textAlignment w:val="baseline"/>
        <w:rPr>
          <w:rFonts w:hint="default" w:ascii="Times New Roman" w:hAnsi="Times New Roman" w:eastAsia="方正小标宋简体" w:cs="Times New Roman"/>
          <w:spacing w:val="9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0"/>
          <w:szCs w:val="30"/>
          <w:lang w:val="en-US" w:eastAsia="zh-CN"/>
        </w:rPr>
        <w:t>2-8</w:t>
      </w:r>
    </w:p>
    <w:p w14:paraId="3E66149C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center"/>
        <w:textAlignment w:val="baseline"/>
        <w:rPr>
          <w:rFonts w:hint="default" w:ascii="Times New Roman" w:hAnsi="Times New Roman" w:eastAsia="方正小标宋简体" w:cs="Times New Roman"/>
          <w:spacing w:val="9"/>
          <w:sz w:val="35"/>
          <w:szCs w:val="35"/>
        </w:rPr>
      </w:pPr>
    </w:p>
    <w:p w14:paraId="5A776E5B">
      <w:pPr>
        <w:widowControl/>
        <w:kinsoku w:val="0"/>
        <w:autoSpaceDE/>
        <w:autoSpaceDN/>
        <w:adjustRightInd w:val="0"/>
        <w:snapToGrid w:val="0"/>
        <w:spacing w:before="0" w:line="226" w:lineRule="auto"/>
        <w:jc w:val="center"/>
        <w:textAlignment w:val="baseline"/>
        <w:rPr>
          <w:rFonts w:hint="default" w:ascii="Times New Roman" w:hAnsi="Times New Roman" w:cs="Times New Roman"/>
          <w:sz w:val="21"/>
        </w:rPr>
      </w:pPr>
      <w:r>
        <w:rPr>
          <w:rFonts w:hint="default" w:ascii="Times New Roman" w:hAnsi="Times New Roman" w:eastAsia="方正小标宋简体" w:cs="Times New Roman"/>
          <w:spacing w:val="9"/>
          <w:sz w:val="35"/>
          <w:szCs w:val="35"/>
        </w:rPr>
        <w:t>生鲜乳质量安全监督抽查委托书</w:t>
      </w:r>
    </w:p>
    <w:p w14:paraId="1CECCCE2">
      <w:pPr>
        <w:spacing w:line="240" w:lineRule="auto"/>
        <w:ind w:firstLine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113020" cy="21590"/>
            <wp:effectExtent l="0" t="0" r="11430" b="698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302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8"/>
        <w:tblpPr w:leftFromText="180" w:rightFromText="180" w:vertAnchor="text" w:horzAnchor="page" w:tblpX="1439" w:tblpY="-316"/>
        <w:tblOverlap w:val="never"/>
        <w:tblW w:w="885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834"/>
        <w:gridCol w:w="2251"/>
        <w:gridCol w:w="1729"/>
        <w:gridCol w:w="2275"/>
      </w:tblGrid>
      <w:tr w14:paraId="171B54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  <w:jc w:val="center"/>
        </w:trPr>
        <w:tc>
          <w:tcPr>
            <w:tcW w:w="768" w:type="dxa"/>
            <w:vMerge w:val="restart"/>
            <w:tcBorders>
              <w:bottom w:val="nil"/>
            </w:tcBorders>
            <w:noWrap w:val="0"/>
            <w:textDirection w:val="tbRlV"/>
            <w:vAlign w:val="center"/>
          </w:tcPr>
          <w:p w14:paraId="667DC070">
            <w:pPr>
              <w:spacing w:before="0" w:line="216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7"/>
                <w:szCs w:val="27"/>
              </w:rPr>
              <w:t>存</w:t>
            </w:r>
            <w:r>
              <w:rPr>
                <w:rFonts w:hint="default" w:ascii="Times New Roman" w:hAnsi="Times New Roman" w:eastAsia="宋体" w:cs="Times New Roman"/>
                <w:spacing w:val="36"/>
                <w:sz w:val="27"/>
                <w:szCs w:val="27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0"/>
                <w:sz w:val="27"/>
                <w:szCs w:val="27"/>
              </w:rPr>
              <w:t>根</w:t>
            </w:r>
          </w:p>
        </w:tc>
        <w:tc>
          <w:tcPr>
            <w:tcW w:w="1834" w:type="dxa"/>
            <w:noWrap w:val="0"/>
            <w:vAlign w:val="top"/>
          </w:tcPr>
          <w:p w14:paraId="43C6C7CB">
            <w:pPr>
              <w:spacing w:before="326" w:line="227" w:lineRule="auto"/>
              <w:ind w:left="309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8"/>
                <w:szCs w:val="28"/>
              </w:rPr>
              <w:t>委托单位</w:t>
            </w:r>
          </w:p>
        </w:tc>
        <w:tc>
          <w:tcPr>
            <w:tcW w:w="2251" w:type="dxa"/>
            <w:noWrap w:val="0"/>
            <w:vAlign w:val="top"/>
          </w:tcPr>
          <w:p w14:paraId="04D4B129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73595C4B">
            <w:pPr>
              <w:spacing w:before="326" w:line="228" w:lineRule="auto"/>
              <w:ind w:left="297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8"/>
                <w:szCs w:val="28"/>
              </w:rPr>
              <w:t>抽查时间</w:t>
            </w:r>
          </w:p>
        </w:tc>
        <w:tc>
          <w:tcPr>
            <w:tcW w:w="2275" w:type="dxa"/>
            <w:noWrap w:val="0"/>
            <w:vAlign w:val="top"/>
          </w:tcPr>
          <w:p w14:paraId="6F0E8198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0C4DD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atLeast"/>
          <w:jc w:val="center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3E6369D0">
            <w:pPr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34" w:type="dxa"/>
            <w:noWrap w:val="0"/>
            <w:vAlign w:val="top"/>
          </w:tcPr>
          <w:p w14:paraId="41749006">
            <w:pPr>
              <w:spacing w:line="243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E989003">
            <w:pPr>
              <w:spacing w:before="88" w:line="227" w:lineRule="auto"/>
              <w:ind w:left="175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8"/>
                <w:szCs w:val="28"/>
              </w:rPr>
              <w:t>受委托单位</w:t>
            </w:r>
          </w:p>
        </w:tc>
        <w:tc>
          <w:tcPr>
            <w:tcW w:w="2251" w:type="dxa"/>
            <w:noWrap w:val="0"/>
            <w:vAlign w:val="top"/>
          </w:tcPr>
          <w:p w14:paraId="643EF2B7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0BC9CA15">
            <w:pPr>
              <w:spacing w:line="242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5E45756">
            <w:pPr>
              <w:spacing w:before="87" w:line="227" w:lineRule="auto"/>
              <w:ind w:left="441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8"/>
                <w:szCs w:val="28"/>
              </w:rPr>
              <w:t>经办人</w:t>
            </w:r>
          </w:p>
        </w:tc>
        <w:tc>
          <w:tcPr>
            <w:tcW w:w="2275" w:type="dxa"/>
            <w:noWrap w:val="0"/>
            <w:vAlign w:val="top"/>
          </w:tcPr>
          <w:p w14:paraId="11B9F2BB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538728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3" w:hRule="atLeast"/>
          <w:jc w:val="center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textDirection w:val="tbRlV"/>
            <w:vAlign w:val="top"/>
          </w:tcPr>
          <w:p w14:paraId="4D48E6E6">
            <w:pPr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34" w:type="dxa"/>
            <w:noWrap w:val="0"/>
            <w:vAlign w:val="top"/>
          </w:tcPr>
          <w:p w14:paraId="5B4FF560">
            <w:pPr>
              <w:spacing w:line="254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0187489">
            <w:pPr>
              <w:spacing w:before="88" w:line="227" w:lineRule="auto"/>
              <w:ind w:left="449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8"/>
                <w:szCs w:val="28"/>
              </w:rPr>
              <w:t>签发人</w:t>
            </w:r>
          </w:p>
        </w:tc>
        <w:tc>
          <w:tcPr>
            <w:tcW w:w="2251" w:type="dxa"/>
            <w:noWrap w:val="0"/>
            <w:vAlign w:val="top"/>
          </w:tcPr>
          <w:p w14:paraId="0FC71C3C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01B91644">
            <w:pPr>
              <w:spacing w:line="254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5346FABC">
            <w:pPr>
              <w:spacing w:before="88" w:line="227" w:lineRule="auto"/>
              <w:ind w:left="298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8"/>
                <w:szCs w:val="28"/>
              </w:rPr>
              <w:t>签发日期</w:t>
            </w:r>
          </w:p>
        </w:tc>
        <w:tc>
          <w:tcPr>
            <w:tcW w:w="2275" w:type="dxa"/>
            <w:noWrap w:val="0"/>
            <w:vAlign w:val="top"/>
          </w:tcPr>
          <w:p w14:paraId="1FAC01BE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4E9DB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12" w:hRule="atLeast"/>
          <w:jc w:val="center"/>
        </w:trPr>
        <w:tc>
          <w:tcPr>
            <w:tcW w:w="768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 w14:paraId="68DDF097">
            <w:pPr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34" w:type="dxa"/>
            <w:noWrap w:val="0"/>
            <w:vAlign w:val="top"/>
          </w:tcPr>
          <w:p w14:paraId="1BDE6541">
            <w:pPr>
              <w:spacing w:line="245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3E86B035">
            <w:pPr>
              <w:spacing w:before="88" w:line="227" w:lineRule="auto"/>
              <w:ind w:firstLine="572" w:firstLineChars="200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8"/>
                <w:szCs w:val="28"/>
              </w:rPr>
              <w:t>编号</w:t>
            </w:r>
          </w:p>
        </w:tc>
        <w:tc>
          <w:tcPr>
            <w:tcW w:w="2251" w:type="dxa"/>
            <w:noWrap w:val="0"/>
            <w:vAlign w:val="top"/>
          </w:tcPr>
          <w:p w14:paraId="79D15A56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  <w:noWrap w:val="0"/>
            <w:vAlign w:val="top"/>
          </w:tcPr>
          <w:p w14:paraId="2ACDB273">
            <w:pPr>
              <w:spacing w:line="246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2E135435">
            <w:pPr>
              <w:spacing w:before="88" w:line="227" w:lineRule="auto"/>
              <w:ind w:left="299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8"/>
                <w:szCs w:val="28"/>
              </w:rPr>
              <w:t>有效日期</w:t>
            </w:r>
          </w:p>
        </w:tc>
        <w:tc>
          <w:tcPr>
            <w:tcW w:w="2275" w:type="dxa"/>
            <w:noWrap w:val="0"/>
            <w:vAlign w:val="top"/>
          </w:tcPr>
          <w:p w14:paraId="3A90EC47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5C5F11D6">
      <w:pPr>
        <w:pStyle w:val="2"/>
        <w:spacing w:before="0" w:beforeLines="100" w:line="216" w:lineRule="auto"/>
        <w:ind w:firstLine="0" w:firstLineChars="0"/>
        <w:jc w:val="center"/>
        <w:rPr>
          <w:rFonts w:hint="default" w:ascii="Times New Roman" w:hAnsi="Times New Roman" w:eastAsia="方正小标宋简体" w:cs="Times New Roman"/>
          <w:sz w:val="35"/>
          <w:szCs w:val="35"/>
        </w:rPr>
      </w:pPr>
      <w:r>
        <w:rPr>
          <w:rFonts w:hint="default" w:ascii="Times New Roman" w:hAnsi="Times New Roman" w:eastAsia="方正小标宋简体" w:cs="Times New Roman"/>
          <w:spacing w:val="9"/>
          <w:sz w:val="35"/>
          <w:szCs w:val="35"/>
        </w:rPr>
        <w:t>生鲜乳质量安全监督抽查委托书</w:t>
      </w:r>
    </w:p>
    <w:p w14:paraId="78FF8ECF">
      <w:pPr>
        <w:spacing w:line="253" w:lineRule="auto"/>
        <w:rPr>
          <w:rFonts w:hint="default" w:ascii="Times New Roman" w:hAnsi="Times New Roman" w:cs="Times New Roman"/>
          <w:sz w:val="21"/>
        </w:rPr>
      </w:pPr>
    </w:p>
    <w:p w14:paraId="4FF75467">
      <w:pPr>
        <w:keepNext w:val="0"/>
        <w:keepLines w:val="0"/>
        <w:pageBreakBefore w:val="0"/>
        <w:widowControl/>
        <w:tabs>
          <w:tab w:val="left" w:pos="31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line="147" w:lineRule="auto"/>
        <w:ind w:firstLine="0" w:firstLineChars="0"/>
        <w:jc w:val="left"/>
        <w:textAlignment w:val="auto"/>
        <w:rPr>
          <w:rFonts w:hint="default" w:ascii="Times New Roman" w:hAnsi="Times New Roman" w:eastAsia="仿宋" w:cs="Times New Roman"/>
          <w:sz w:val="27"/>
          <w:szCs w:val="27"/>
          <w:u w:val="single" w:color="040503"/>
        </w:rPr>
      </w:pPr>
    </w:p>
    <w:p w14:paraId="052E64C2">
      <w:pPr>
        <w:keepNext w:val="0"/>
        <w:keepLines w:val="0"/>
        <w:pageBreakBefore w:val="0"/>
        <w:widowControl/>
        <w:tabs>
          <w:tab w:val="left" w:pos="31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line="147" w:lineRule="auto"/>
        <w:ind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27"/>
          <w:szCs w:val="27"/>
          <w:u w:val="single" w:color="040503"/>
        </w:rPr>
        <w:tab/>
      </w:r>
      <w:r>
        <w:rPr>
          <w:rFonts w:hint="default" w:ascii="Times New Roman" w:hAnsi="Times New Roman" w:eastAsia="仿宋" w:cs="Times New Roman"/>
          <w:spacing w:val="-92"/>
          <w:sz w:val="27"/>
          <w:szCs w:val="27"/>
          <w:lang w:eastAsia="zh-CN"/>
        </w:rPr>
        <w:t>：</w:t>
      </w:r>
    </w:p>
    <w:p w14:paraId="5217A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27"/>
          <w:szCs w:val="27"/>
        </w:rPr>
      </w:pP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兹委托你单位按照有关法律法规及政策规定，负责生鲜乳质量安全监督抽检(□抽样、□检测）工作，并将结果于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月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lang w:eastAsia="zh-CN"/>
        </w:rPr>
        <w:t>日前报自治区农牧厅奶业处。</w:t>
      </w:r>
    </w:p>
    <w:p w14:paraId="48BA8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cs="Times New Roman"/>
          <w:sz w:val="21"/>
        </w:rPr>
      </w:pPr>
    </w:p>
    <w:p w14:paraId="5235A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line="600" w:lineRule="exact"/>
        <w:ind w:firstLine="5202" w:firstLineChars="1700"/>
        <w:textAlignment w:val="auto"/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  <w:lang w:val="en-US" w:eastAsia="zh-CN"/>
        </w:rPr>
        <w:t>内蒙古自治区农牧厅</w:t>
      </w:r>
    </w:p>
    <w:p w14:paraId="6F846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20" w:firstLineChars="20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pacing w:val="11"/>
          <w:position w:val="25"/>
          <w:sz w:val="32"/>
          <w:szCs w:val="32"/>
        </w:rPr>
        <w:t xml:space="preserve">   </w:t>
      </w: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pacing w:val="26"/>
          <w:position w:val="25"/>
          <w:sz w:val="32"/>
          <w:szCs w:val="32"/>
        </w:rPr>
        <w:t xml:space="preserve">  </w:t>
      </w:r>
      <w:r>
        <w:rPr>
          <w:rFonts w:hint="eastAsia" w:ascii="Times New Roman" w:hAnsi="Times New Roman" w:cs="Times New Roman"/>
          <w:spacing w:val="26"/>
          <w:position w:val="25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-7"/>
          <w:position w:val="25"/>
          <w:sz w:val="32"/>
          <w:szCs w:val="32"/>
        </w:rPr>
        <w:t>日</w:t>
      </w:r>
    </w:p>
    <w:p w14:paraId="49B33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  <w:rPr>
          <w:rFonts w:hint="default" w:ascii="Times New Roman" w:hAnsi="Times New Roman" w:eastAsia="仿宋" w:cs="Times New Roman"/>
          <w:sz w:val="27"/>
          <w:szCs w:val="27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有效期至</w:t>
      </w:r>
      <w:r>
        <w:rPr>
          <w:rFonts w:hint="default" w:ascii="Times New Roman" w:hAnsi="Times New Roman" w:eastAsia="仿宋" w:cs="Times New Roman"/>
          <w:spacing w:val="7"/>
          <w:sz w:val="32"/>
          <w:szCs w:val="32"/>
        </w:rPr>
        <w:t xml:space="preserve">  </w:t>
      </w:r>
      <w:r>
        <w:rPr>
          <w:rFonts w:hint="eastAsia" w:ascii="Times New Roman" w:hAnsi="Times New Roman" w:cs="Times New Roman"/>
          <w:spacing w:val="7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pacing w:val="7"/>
          <w:sz w:val="32"/>
          <w:szCs w:val="32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spacing w:val="11"/>
          <w:sz w:val="32"/>
          <w:szCs w:val="32"/>
        </w:rPr>
        <w:t xml:space="preserve">   </w:t>
      </w:r>
      <w:r>
        <w:rPr>
          <w:rFonts w:hint="default" w:ascii="Times New Roman" w:hAnsi="Times New Roman" w:eastAsia="仿宋" w:cs="Times New Roman"/>
          <w:sz w:val="32"/>
          <w:szCs w:val="32"/>
        </w:rPr>
        <w:t>月</w:t>
      </w:r>
      <w:r>
        <w:rPr>
          <w:rFonts w:hint="default" w:ascii="Times New Roman" w:hAnsi="Times New Roman" w:eastAsia="仿宋" w:cs="Times New Roman"/>
          <w:spacing w:val="27"/>
          <w:sz w:val="32"/>
          <w:szCs w:val="32"/>
        </w:rPr>
        <w:t xml:space="preserve">   </w:t>
      </w:r>
      <w:r>
        <w:rPr>
          <w:rFonts w:hint="default" w:ascii="Times New Roman" w:hAnsi="Times New Roman" w:eastAsia="仿宋" w:cs="Times New Roman"/>
          <w:sz w:val="32"/>
          <w:szCs w:val="32"/>
        </w:rPr>
        <w:t>日</w:t>
      </w:r>
    </w:p>
    <w:p w14:paraId="2DEDAEAD">
      <w:pPr>
        <w:spacing w:line="223" w:lineRule="auto"/>
        <w:rPr>
          <w:rFonts w:hint="default" w:ascii="Times New Roman" w:hAnsi="Times New Roman" w:eastAsia="仿宋" w:cs="Times New Roman"/>
          <w:sz w:val="27"/>
          <w:szCs w:val="27"/>
        </w:rPr>
        <w:sectPr>
          <w:footerReference r:id="rId6" w:type="default"/>
          <w:pgSz w:w="11905" w:h="16841"/>
          <w:pgMar w:top="2098" w:right="1531" w:bottom="1871" w:left="1531" w:header="0" w:footer="1644" w:gutter="0"/>
          <w:pgNumType w:fmt="decimal"/>
          <w:cols w:space="720" w:num="1"/>
          <w:rtlGutter w:val="0"/>
          <w:docGrid w:linePitch="0" w:charSpace="0"/>
        </w:sectPr>
      </w:pPr>
    </w:p>
    <w:p w14:paraId="40396424">
      <w:pPr>
        <w:pStyle w:val="2"/>
        <w:spacing w:before="160" w:line="178" w:lineRule="auto"/>
        <w:rPr>
          <w:rFonts w:hint="default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2-9</w:t>
      </w:r>
    </w:p>
    <w:p w14:paraId="412252B0">
      <w:pPr>
        <w:pStyle w:val="2"/>
        <w:spacing w:before="160" w:line="178" w:lineRule="auto"/>
        <w:ind w:left="1867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9"/>
          <w:sz w:val="36"/>
          <w:szCs w:val="36"/>
        </w:rPr>
        <w:t>生鲜乳质量安全监督抽查抽样工作单</w:t>
      </w:r>
    </w:p>
    <w:tbl>
      <w:tblPr>
        <w:tblStyle w:val="8"/>
        <w:tblW w:w="93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4"/>
        <w:gridCol w:w="1928"/>
        <w:gridCol w:w="967"/>
        <w:gridCol w:w="770"/>
        <w:gridCol w:w="75"/>
        <w:gridCol w:w="1611"/>
        <w:gridCol w:w="2214"/>
      </w:tblGrid>
      <w:tr w14:paraId="76C388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1834" w:type="dxa"/>
            <w:noWrap w:val="0"/>
            <w:vAlign w:val="center"/>
          </w:tcPr>
          <w:p w14:paraId="6A417667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任务依据</w:t>
            </w:r>
          </w:p>
        </w:tc>
        <w:tc>
          <w:tcPr>
            <w:tcW w:w="7565" w:type="dxa"/>
            <w:gridSpan w:val="6"/>
            <w:noWrap w:val="0"/>
            <w:vAlign w:val="top"/>
          </w:tcPr>
          <w:p w14:paraId="0396CBA4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2081A9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613D3BAB">
            <w:pPr>
              <w:spacing w:line="25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95412EC">
            <w:pPr>
              <w:spacing w:line="25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9FB8086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BF36FF8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6A56771F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607D2C4F">
            <w:pPr>
              <w:spacing w:line="25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2FD4BDA1">
            <w:pPr>
              <w:spacing w:before="65" w:line="229" w:lineRule="auto"/>
              <w:ind w:firstLine="436" w:firstLineChars="20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样品信息</w:t>
            </w:r>
          </w:p>
        </w:tc>
        <w:tc>
          <w:tcPr>
            <w:tcW w:w="1928" w:type="dxa"/>
            <w:noWrap w:val="0"/>
            <w:vAlign w:val="top"/>
          </w:tcPr>
          <w:p w14:paraId="1C575F69">
            <w:pPr>
              <w:spacing w:before="117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2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品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编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4"/>
                <w:sz w:val="20"/>
                <w:szCs w:val="20"/>
              </w:rPr>
              <w:t>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F8F44D5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6D8696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CE8BA67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3ADC6B03">
            <w:pPr>
              <w:spacing w:before="116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抽样日期和时间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9DDB66B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2E66C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AD7BD99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44741156">
            <w:pPr>
              <w:spacing w:before="116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抽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量</w:t>
            </w:r>
          </w:p>
        </w:tc>
        <w:tc>
          <w:tcPr>
            <w:tcW w:w="1737" w:type="dxa"/>
            <w:gridSpan w:val="2"/>
            <w:noWrap w:val="0"/>
            <w:vAlign w:val="top"/>
          </w:tcPr>
          <w:p w14:paraId="6930B9D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86" w:type="dxa"/>
            <w:gridSpan w:val="2"/>
            <w:noWrap w:val="0"/>
            <w:vAlign w:val="top"/>
          </w:tcPr>
          <w:p w14:paraId="760820CF">
            <w:pPr>
              <w:spacing w:before="116" w:line="229" w:lineRule="auto"/>
              <w:ind w:left="168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抽</w:t>
            </w:r>
            <w:r>
              <w:rPr>
                <w:rFonts w:hint="default" w:ascii="Times New Roman" w:hAnsi="Times New Roman" w:eastAsia="宋体" w:cs="Times New Roman"/>
                <w:spacing w:val="85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85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基</w:t>
            </w:r>
            <w:r>
              <w:rPr>
                <w:rFonts w:hint="default" w:ascii="Times New Roman" w:hAnsi="Times New Roman" w:eastAsia="宋体" w:cs="Times New Roman"/>
                <w:spacing w:val="88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数</w:t>
            </w:r>
          </w:p>
        </w:tc>
        <w:tc>
          <w:tcPr>
            <w:tcW w:w="2214" w:type="dxa"/>
            <w:noWrap w:val="0"/>
            <w:vAlign w:val="top"/>
          </w:tcPr>
          <w:p w14:paraId="276EBDB7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712CA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35ECD1A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5E70A835">
            <w:pPr>
              <w:spacing w:before="118" w:line="231" w:lineRule="auto"/>
              <w:ind w:left="11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交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奶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去</w:t>
            </w:r>
            <w:r>
              <w:rPr>
                <w:rFonts w:hint="default" w:ascii="Times New Roman" w:hAnsi="Times New Roman" w:eastAsia="宋体" w:cs="Times New Roman"/>
                <w:spacing w:val="2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向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C57AD93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4C6F46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2817184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F59660E">
            <w:pPr>
              <w:spacing w:before="118" w:line="231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联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系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人</w:t>
            </w:r>
          </w:p>
        </w:tc>
        <w:tc>
          <w:tcPr>
            <w:tcW w:w="1812" w:type="dxa"/>
            <w:gridSpan w:val="3"/>
            <w:noWrap w:val="0"/>
            <w:vAlign w:val="top"/>
          </w:tcPr>
          <w:p w14:paraId="1FF4DFCC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11" w:type="dxa"/>
            <w:noWrap w:val="0"/>
            <w:vAlign w:val="top"/>
          </w:tcPr>
          <w:p w14:paraId="035EFB7E">
            <w:pPr>
              <w:spacing w:before="118" w:line="231" w:lineRule="auto"/>
              <w:ind w:left="14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电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话</w:t>
            </w:r>
          </w:p>
        </w:tc>
        <w:tc>
          <w:tcPr>
            <w:tcW w:w="2214" w:type="dxa"/>
            <w:noWrap w:val="0"/>
            <w:vAlign w:val="top"/>
          </w:tcPr>
          <w:p w14:paraId="222C1327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3AAA6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7ACB78C6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13C31B0">
            <w:pPr>
              <w:spacing w:before="118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抽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对</w:t>
            </w:r>
            <w:r>
              <w:rPr>
                <w:rFonts w:hint="default" w:ascii="Times New Roman" w:hAnsi="Times New Roman" w:eastAsia="宋体" w:cs="Times New Roman"/>
                <w:spacing w:val="15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象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03B01F40">
            <w:pPr>
              <w:spacing w:before="118" w:line="224" w:lineRule="auto"/>
              <w:ind w:left="1184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3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生鲜乳收购站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4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>生鲜乳运输车</w:t>
            </w:r>
          </w:p>
        </w:tc>
      </w:tr>
      <w:tr w14:paraId="45B11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329F15B5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B4E55B6">
            <w:pPr>
              <w:spacing w:before="256" w:line="229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样</w:t>
            </w:r>
            <w:r>
              <w:rPr>
                <w:rFonts w:hint="default" w:ascii="Times New Roman" w:hAnsi="Times New Roman" w:eastAsia="宋体" w:cs="Times New Roman"/>
                <w:spacing w:val="2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品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类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pacing w:val="-3"/>
                <w:sz w:val="20"/>
                <w:szCs w:val="20"/>
              </w:rPr>
              <w:t>型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71F2F476">
            <w:pPr>
              <w:spacing w:before="99" w:line="224" w:lineRule="auto"/>
              <w:ind w:left="12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5" name="图片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 xml:space="preserve">荷斯坦牛乳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5" name="图片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 xml:space="preserve">娟姗牛乳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6" name="图片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>牦牛乳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7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>水牛乳</w:t>
            </w:r>
          </w:p>
          <w:p w14:paraId="0353DAA0">
            <w:pPr>
              <w:spacing w:before="69" w:line="224" w:lineRule="auto"/>
              <w:ind w:left="12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8" name="图片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>羊乳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9" name="图片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骆驼乳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0" name="图片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1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>其他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  <w:u w:val="single" w:color="auto"/>
              </w:rPr>
              <w:t xml:space="preserve">                </w:t>
            </w:r>
          </w:p>
        </w:tc>
      </w:tr>
      <w:tr w14:paraId="0AE0F5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69914ED3">
            <w:pPr>
              <w:spacing w:line="28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46451C4">
            <w:pPr>
              <w:spacing w:line="286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9E66457">
            <w:pPr>
              <w:spacing w:line="2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D300695">
            <w:pPr>
              <w:spacing w:line="2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51125BD8">
            <w:pPr>
              <w:spacing w:line="287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2BE62343">
            <w:pPr>
              <w:spacing w:before="65" w:line="229" w:lineRule="auto"/>
              <w:ind w:left="49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>收购站信息</w:t>
            </w:r>
          </w:p>
        </w:tc>
        <w:tc>
          <w:tcPr>
            <w:tcW w:w="1928" w:type="dxa"/>
            <w:noWrap w:val="0"/>
            <w:vAlign w:val="top"/>
          </w:tcPr>
          <w:p w14:paraId="260B779A">
            <w:pPr>
              <w:spacing w:before="120" w:line="229" w:lineRule="auto"/>
              <w:ind w:left="11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收购许可证编号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7BA9EE3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0A2DB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F6721B2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3FAF033F">
            <w:pPr>
              <w:spacing w:before="119" w:line="229" w:lineRule="auto"/>
              <w:ind w:left="11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收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购</w:t>
            </w:r>
            <w:r>
              <w:rPr>
                <w:rFonts w:hint="default" w:ascii="Times New Roman" w:hAnsi="Times New Roman" w:eastAsia="宋体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站</w:t>
            </w:r>
            <w:r>
              <w:rPr>
                <w:rFonts w:hint="default" w:ascii="Times New Roman" w:hAnsi="Times New Roman" w:eastAsia="宋体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名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称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272377F3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32CD34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D9D8F5A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63026F9B">
            <w:pPr>
              <w:spacing w:before="147" w:line="229" w:lineRule="auto"/>
              <w:ind w:left="11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收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购</w:t>
            </w:r>
            <w:r>
              <w:rPr>
                <w:rFonts w:hint="default" w:ascii="Times New Roman" w:hAnsi="Times New Roman" w:eastAsia="宋体" w:cs="Times New Roman"/>
                <w:spacing w:val="18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站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类</w:t>
            </w:r>
            <w:r>
              <w:rPr>
                <w:rFonts w:hint="default" w:ascii="Times New Roman" w:hAnsi="Times New Roman" w:eastAsia="宋体" w:cs="Times New Roman"/>
                <w:spacing w:val="24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型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6F27B4B9">
            <w:pPr>
              <w:spacing w:before="146" w:line="224" w:lineRule="auto"/>
              <w:ind w:left="12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1" name="图片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1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奶畜养殖场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2" name="图片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1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奶农专业生产合作社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3" name="图片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1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>乳制品生产企业</w:t>
            </w:r>
          </w:p>
        </w:tc>
      </w:tr>
      <w:tr w14:paraId="48C53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C23906B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70E3B0C">
            <w:pPr>
              <w:spacing w:before="119" w:line="237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通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讯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地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址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3320BE40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1A0E0A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B33AF02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53CA5015">
            <w:pPr>
              <w:spacing w:before="131" w:line="259" w:lineRule="auto"/>
              <w:ind w:left="113" w:right="10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婴幼儿配方乳粉</w:t>
            </w: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奶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源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6B87EED5">
            <w:pPr>
              <w:spacing w:before="286" w:line="224" w:lineRule="auto"/>
              <w:ind w:left="159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4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是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5" name="图片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15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否</w:t>
            </w:r>
          </w:p>
        </w:tc>
      </w:tr>
      <w:tr w14:paraId="6377F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1205754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0A790CE8">
            <w:pPr>
              <w:spacing w:before="179" w:line="229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法</w:t>
            </w:r>
            <w:r>
              <w:rPr>
                <w:rFonts w:hint="default" w:ascii="Times New Roman" w:hAnsi="Times New Roman" w:eastAsia="宋体" w:cs="Times New Roman"/>
                <w:spacing w:val="23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定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代</w:t>
            </w:r>
            <w:r>
              <w:rPr>
                <w:rFonts w:hint="default" w:ascii="Times New Roman" w:hAnsi="Times New Roman" w:eastAsia="宋体" w:cs="Times New Roman"/>
                <w:spacing w:val="15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表</w:t>
            </w:r>
            <w:r>
              <w:rPr>
                <w:rFonts w:hint="default" w:ascii="Times New Roman" w:hAnsi="Times New Roman" w:eastAsia="宋体" w:cs="Times New Roman"/>
                <w:spacing w:val="20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人</w:t>
            </w:r>
          </w:p>
        </w:tc>
        <w:tc>
          <w:tcPr>
            <w:tcW w:w="1737" w:type="dxa"/>
            <w:gridSpan w:val="2"/>
            <w:noWrap w:val="0"/>
            <w:vAlign w:val="top"/>
          </w:tcPr>
          <w:p w14:paraId="079C3D16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86" w:type="dxa"/>
            <w:gridSpan w:val="2"/>
            <w:noWrap w:val="0"/>
            <w:vAlign w:val="top"/>
          </w:tcPr>
          <w:p w14:paraId="6C81F03E">
            <w:pPr>
              <w:spacing w:before="180" w:line="231" w:lineRule="auto"/>
              <w:ind w:left="137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电</w:t>
            </w:r>
            <w:r>
              <w:rPr>
                <w:rFonts w:hint="default" w:ascii="Times New Roman" w:hAnsi="Times New Roman" w:eastAsia="宋体" w:cs="Times New Roman"/>
                <w:spacing w:val="7"/>
                <w:sz w:val="20"/>
                <w:szCs w:val="20"/>
              </w:rPr>
              <w:t xml:space="preserve">          </w:t>
            </w: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话</w:t>
            </w:r>
          </w:p>
        </w:tc>
        <w:tc>
          <w:tcPr>
            <w:tcW w:w="2214" w:type="dxa"/>
            <w:noWrap w:val="0"/>
            <w:vAlign w:val="top"/>
          </w:tcPr>
          <w:p w14:paraId="1CF50BC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017E4E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79D62E6D">
            <w:pPr>
              <w:spacing w:line="253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509FFB3F">
            <w:pPr>
              <w:spacing w:line="253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A5F73DA">
            <w:pPr>
              <w:spacing w:before="65" w:line="229" w:lineRule="auto"/>
              <w:ind w:left="48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运输车信息</w:t>
            </w:r>
          </w:p>
        </w:tc>
        <w:tc>
          <w:tcPr>
            <w:tcW w:w="1928" w:type="dxa"/>
            <w:noWrap w:val="0"/>
            <w:vAlign w:val="top"/>
          </w:tcPr>
          <w:p w14:paraId="778F4BA6">
            <w:pPr>
              <w:spacing w:before="121" w:line="229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46"/>
                <w:sz w:val="20"/>
                <w:szCs w:val="20"/>
              </w:rPr>
              <w:t>准运证明编号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0341455F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41D0C1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7D6E94A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42E177A6">
            <w:pPr>
              <w:spacing w:before="120" w:line="229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车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牌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号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1838DB01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7DC8E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149CB18F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2EC2F5CD">
            <w:pPr>
              <w:spacing w:before="119" w:line="230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45"/>
                <w:sz w:val="20"/>
                <w:szCs w:val="20"/>
              </w:rPr>
              <w:t>生鲜乳交接单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1AF55AB2">
            <w:pPr>
              <w:spacing w:before="119" w:line="224" w:lineRule="auto"/>
              <w:ind w:left="159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6" name="图片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有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position w:val="-4"/>
                <w:sz w:val="20"/>
                <w:szCs w:val="20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37" name="图片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7"/>
                <w:sz w:val="20"/>
                <w:szCs w:val="20"/>
              </w:rPr>
              <w:t>无</w:t>
            </w:r>
          </w:p>
        </w:tc>
      </w:tr>
      <w:tr w14:paraId="0818A4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  <w:jc w:val="center"/>
        </w:trPr>
        <w:tc>
          <w:tcPr>
            <w:tcW w:w="1834" w:type="dxa"/>
            <w:vMerge w:val="restart"/>
            <w:tcBorders>
              <w:bottom w:val="nil"/>
            </w:tcBorders>
            <w:noWrap w:val="0"/>
            <w:vAlign w:val="top"/>
          </w:tcPr>
          <w:p w14:paraId="48E3D4BF">
            <w:pPr>
              <w:spacing w:line="252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3156A95C">
            <w:pPr>
              <w:spacing w:line="253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526471D5">
            <w:pPr>
              <w:spacing w:before="65" w:line="229" w:lineRule="auto"/>
              <w:ind w:left="37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抽样单位信息</w:t>
            </w:r>
          </w:p>
        </w:tc>
        <w:tc>
          <w:tcPr>
            <w:tcW w:w="1928" w:type="dxa"/>
            <w:noWrap w:val="0"/>
            <w:vAlign w:val="top"/>
          </w:tcPr>
          <w:p w14:paraId="1CDC90B4">
            <w:pPr>
              <w:spacing w:before="120" w:line="230" w:lineRule="auto"/>
              <w:ind w:left="11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单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位</w:t>
            </w:r>
            <w:r>
              <w:rPr>
                <w:rFonts w:hint="default" w:ascii="Times New Roman" w:hAnsi="Times New Roman" w:eastAsia="宋体" w:cs="Times New Roman"/>
                <w:spacing w:val="13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名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称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5261344C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28ED3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72B070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1FA60BA0">
            <w:pPr>
              <w:spacing w:before="118" w:line="237" w:lineRule="auto"/>
              <w:ind w:left="111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通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讯</w:t>
            </w:r>
            <w:r>
              <w:rPr>
                <w:rFonts w:hint="default" w:ascii="Times New Roman" w:hAnsi="Times New Roman" w:eastAsia="宋体" w:cs="Times New Roman"/>
                <w:spacing w:val="11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地</w:t>
            </w:r>
            <w:r>
              <w:rPr>
                <w:rFonts w:hint="default" w:ascii="Times New Roman" w:hAnsi="Times New Roman" w:eastAsia="宋体" w:cs="Times New Roman"/>
                <w:spacing w:val="12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址</w:t>
            </w:r>
          </w:p>
        </w:tc>
        <w:tc>
          <w:tcPr>
            <w:tcW w:w="5637" w:type="dxa"/>
            <w:gridSpan w:val="5"/>
            <w:noWrap w:val="0"/>
            <w:vAlign w:val="top"/>
          </w:tcPr>
          <w:p w14:paraId="4DF92D23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0F173D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1834" w:type="dxa"/>
            <w:vMerge w:val="continue"/>
            <w:tcBorders>
              <w:top w:val="nil"/>
            </w:tcBorders>
            <w:noWrap w:val="0"/>
            <w:vAlign w:val="top"/>
          </w:tcPr>
          <w:p w14:paraId="517B3D9E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928" w:type="dxa"/>
            <w:noWrap w:val="0"/>
            <w:vAlign w:val="top"/>
          </w:tcPr>
          <w:p w14:paraId="201269B6">
            <w:pPr>
              <w:spacing w:before="119" w:line="231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联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系</w:t>
            </w: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人</w:t>
            </w:r>
          </w:p>
        </w:tc>
        <w:tc>
          <w:tcPr>
            <w:tcW w:w="1737" w:type="dxa"/>
            <w:gridSpan w:val="2"/>
            <w:noWrap w:val="0"/>
            <w:vAlign w:val="top"/>
          </w:tcPr>
          <w:p w14:paraId="6C52589D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  <w:tc>
          <w:tcPr>
            <w:tcW w:w="1686" w:type="dxa"/>
            <w:gridSpan w:val="2"/>
            <w:noWrap w:val="0"/>
            <w:vAlign w:val="top"/>
          </w:tcPr>
          <w:p w14:paraId="1C9DE7A3">
            <w:pPr>
              <w:spacing w:before="119" w:line="231" w:lineRule="auto"/>
              <w:ind w:left="193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电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spacing w:val="-11"/>
                <w:sz w:val="20"/>
                <w:szCs w:val="20"/>
              </w:rPr>
              <w:t>话</w:t>
            </w:r>
          </w:p>
        </w:tc>
        <w:tc>
          <w:tcPr>
            <w:tcW w:w="2214" w:type="dxa"/>
            <w:noWrap w:val="0"/>
            <w:vAlign w:val="top"/>
          </w:tcPr>
          <w:p w14:paraId="00DB347C">
            <w:pPr>
              <w:rPr>
                <w:rFonts w:hint="default" w:ascii="Times New Roman" w:hAnsi="Times New Roman" w:eastAsia="宋体" w:cs="Times New Roman"/>
                <w:sz w:val="21"/>
              </w:rPr>
            </w:pPr>
          </w:p>
        </w:tc>
      </w:tr>
      <w:tr w14:paraId="4F9160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  <w:jc w:val="center"/>
        </w:trPr>
        <w:tc>
          <w:tcPr>
            <w:tcW w:w="4729" w:type="dxa"/>
            <w:gridSpan w:val="3"/>
            <w:noWrap w:val="0"/>
            <w:vAlign w:val="top"/>
          </w:tcPr>
          <w:p w14:paraId="6CDD2718">
            <w:pPr>
              <w:spacing w:before="210" w:line="229" w:lineRule="auto"/>
              <w:ind w:left="124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被抽查单位责任人签字（或被抽查单位盖章</w:t>
            </w:r>
            <w:r>
              <w:rPr>
                <w:rFonts w:hint="default" w:ascii="Times New Roman" w:hAnsi="Times New Roman" w:eastAsia="宋体" w:cs="Times New Roman"/>
                <w:spacing w:val="-51"/>
                <w:sz w:val="20"/>
                <w:szCs w:val="20"/>
              </w:rPr>
              <w:t>）：</w:t>
            </w:r>
          </w:p>
          <w:p w14:paraId="4903EE8B">
            <w:pPr>
              <w:spacing w:line="310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0CAE1C79">
            <w:pPr>
              <w:spacing w:line="310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AEAC033">
            <w:pPr>
              <w:spacing w:before="65" w:line="229" w:lineRule="auto"/>
              <w:ind w:left="1550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4"/>
                <w:sz w:val="20"/>
                <w:szCs w:val="20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日</w:t>
            </w:r>
          </w:p>
        </w:tc>
        <w:tc>
          <w:tcPr>
            <w:tcW w:w="4670" w:type="dxa"/>
            <w:gridSpan w:val="4"/>
            <w:noWrap w:val="0"/>
            <w:vAlign w:val="top"/>
          </w:tcPr>
          <w:p w14:paraId="3BFBFA04">
            <w:pPr>
              <w:spacing w:before="188" w:line="229" w:lineRule="auto"/>
              <w:ind w:left="112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0"/>
                <w:sz w:val="20"/>
                <w:szCs w:val="20"/>
              </w:rPr>
              <w:t>抽样人签字（或抽样单位盖章</w:t>
            </w:r>
            <w:r>
              <w:rPr>
                <w:rFonts w:hint="default" w:ascii="Times New Roman" w:hAnsi="Times New Roman" w:eastAsia="宋体" w:cs="Times New Roman"/>
                <w:spacing w:val="-53"/>
                <w:sz w:val="20"/>
                <w:szCs w:val="20"/>
              </w:rPr>
              <w:t>）：</w:t>
            </w:r>
          </w:p>
          <w:p w14:paraId="52A17A1C">
            <w:pPr>
              <w:spacing w:line="309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169366F9">
            <w:pPr>
              <w:spacing w:line="310" w:lineRule="auto"/>
              <w:rPr>
                <w:rFonts w:hint="default" w:ascii="Times New Roman" w:hAnsi="Times New Roman" w:eastAsia="宋体" w:cs="Times New Roman"/>
                <w:sz w:val="21"/>
              </w:rPr>
            </w:pPr>
          </w:p>
          <w:p w14:paraId="252D7CB6">
            <w:pPr>
              <w:spacing w:before="65" w:line="229" w:lineRule="auto"/>
              <w:ind w:left="2749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17"/>
                <w:sz w:val="20"/>
                <w:szCs w:val="20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0"/>
                <w:szCs w:val="20"/>
              </w:rPr>
              <w:t>日</w:t>
            </w:r>
          </w:p>
        </w:tc>
      </w:tr>
      <w:tr w14:paraId="46A643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center"/>
        </w:trPr>
        <w:tc>
          <w:tcPr>
            <w:tcW w:w="9399" w:type="dxa"/>
            <w:gridSpan w:val="7"/>
            <w:noWrap w:val="0"/>
            <w:vAlign w:val="top"/>
          </w:tcPr>
          <w:p w14:paraId="13DD0571">
            <w:pPr>
              <w:spacing w:before="54" w:line="231" w:lineRule="auto"/>
              <w:ind w:left="126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20"/>
                <w:szCs w:val="20"/>
              </w:rPr>
              <w:t>备注：</w:t>
            </w:r>
          </w:p>
          <w:p w14:paraId="766D8309">
            <w:pPr>
              <w:spacing w:before="154" w:line="10" w:lineRule="exact"/>
              <w:ind w:left="23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114300" distR="114300">
                  <wp:extent cx="5987415" cy="5715"/>
                  <wp:effectExtent l="0" t="0" r="0" b="0"/>
                  <wp:docPr id="38" name="图片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1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7415" cy="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262E0A">
      <w:pPr>
        <w:spacing w:before="43" w:line="244" w:lineRule="auto"/>
        <w:ind w:left="590" w:right="582" w:firstLine="1"/>
        <w:rPr>
          <w:rFonts w:hint="default" w:ascii="Times New Roman" w:hAnsi="Times New Roman" w:eastAsia="宋体" w:cs="Times New Roman"/>
          <w:sz w:val="20"/>
          <w:szCs w:val="20"/>
        </w:rPr>
      </w:pPr>
      <w:r>
        <w:rPr>
          <w:rFonts w:hint="default" w:ascii="Times New Roman" w:hAnsi="Times New Roman" w:eastAsia="宋体" w:cs="Times New Roman"/>
          <w:spacing w:val="-5"/>
          <w:sz w:val="20"/>
          <w:szCs w:val="20"/>
        </w:rPr>
        <w:t>此单一式四份，</w:t>
      </w:r>
      <w:r>
        <w:rPr>
          <w:rFonts w:hint="default" w:ascii="Times New Roman" w:hAnsi="Times New Roman" w:eastAsia="宋体" w:cs="Times New Roman"/>
          <w:spacing w:val="41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spacing w:val="-5"/>
          <w:sz w:val="20"/>
          <w:szCs w:val="20"/>
        </w:rPr>
        <w:t>第一联交检测单位；</w:t>
      </w:r>
      <w:r>
        <w:rPr>
          <w:rFonts w:hint="default" w:ascii="Times New Roman" w:hAnsi="Times New Roman" w:eastAsia="宋体" w:cs="Times New Roman"/>
          <w:spacing w:val="43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spacing w:val="-5"/>
          <w:sz w:val="20"/>
          <w:szCs w:val="20"/>
        </w:rPr>
        <w:t>第二联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</w:rPr>
        <w:t>交当地畜牧兽医（奶业） 主管部门；</w:t>
      </w:r>
      <w:r>
        <w:rPr>
          <w:rFonts w:hint="default" w:ascii="Times New Roman" w:hAnsi="Times New Roman" w:eastAsia="宋体" w:cs="Times New Roman"/>
          <w:spacing w:val="44"/>
          <w:sz w:val="20"/>
          <w:szCs w:val="20"/>
        </w:rPr>
        <w:t xml:space="preserve"> </w:t>
      </w:r>
      <w:r>
        <w:rPr>
          <w:rFonts w:hint="default" w:ascii="Times New Roman" w:hAnsi="Times New Roman" w:eastAsia="宋体" w:cs="Times New Roman"/>
          <w:spacing w:val="-6"/>
          <w:sz w:val="20"/>
          <w:szCs w:val="20"/>
        </w:rPr>
        <w:t>第三联交被</w:t>
      </w:r>
      <w:r>
        <w:rPr>
          <w:rFonts w:hint="default" w:ascii="Times New Roman" w:hAnsi="Times New Roman" w:eastAsia="宋体" w:cs="Times New Roman"/>
          <w:spacing w:val="7"/>
          <w:sz w:val="20"/>
          <w:szCs w:val="20"/>
        </w:rPr>
        <w:t>抽查单位；第四联交</w:t>
      </w:r>
      <w:r>
        <w:rPr>
          <w:rFonts w:hint="default" w:ascii="Times New Roman" w:hAnsi="Times New Roman" w:cs="Times New Roman"/>
          <w:spacing w:val="7"/>
          <w:sz w:val="20"/>
          <w:szCs w:val="20"/>
          <w:lang w:val="en-US" w:eastAsia="zh-CN"/>
        </w:rPr>
        <w:t>自治区农牧厅奶业处</w:t>
      </w:r>
      <w:r>
        <w:rPr>
          <w:rFonts w:hint="default" w:ascii="Times New Roman" w:hAnsi="Times New Roman" w:eastAsia="宋体" w:cs="Times New Roman"/>
          <w:spacing w:val="7"/>
          <w:sz w:val="20"/>
          <w:szCs w:val="20"/>
        </w:rPr>
        <w:t>。</w:t>
      </w:r>
    </w:p>
    <w:p w14:paraId="5209ED8F">
      <w:pPr>
        <w:spacing w:line="278" w:lineRule="auto"/>
        <w:rPr>
          <w:rFonts w:hint="default" w:ascii="Times New Roman" w:hAnsi="Times New Roman" w:cs="Times New Roman"/>
          <w:sz w:val="21"/>
        </w:rPr>
      </w:pPr>
    </w:p>
    <w:p w14:paraId="08F0B10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0" w:afterLines="100" w:line="600" w:lineRule="exact"/>
        <w:textAlignment w:val="auto"/>
        <w:rPr>
          <w:rFonts w:hint="default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2-10</w:t>
      </w:r>
    </w:p>
    <w:p w14:paraId="3257AF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after="0" w:afterLines="100" w:line="600" w:lineRule="exact"/>
        <w:ind w:left="2290"/>
        <w:textAlignment w:val="auto"/>
        <w:rPr>
          <w:rFonts w:hint="default" w:ascii="Times New Roman" w:hAnsi="Times New Roman" w:cs="Times New Roman"/>
          <w:sz w:val="35"/>
          <w:szCs w:val="35"/>
        </w:rPr>
      </w:pPr>
      <w:r>
        <w:rPr>
          <w:rFonts w:hint="default" w:ascii="Times New Roman" w:hAnsi="Times New Roman" w:eastAsia="方正小标宋简体" w:cs="Times New Roman"/>
          <w:spacing w:val="9"/>
          <w:sz w:val="36"/>
          <w:szCs w:val="36"/>
        </w:rPr>
        <w:t>生鲜乳质量安全监督抽查封样单</w:t>
      </w:r>
    </w:p>
    <w:tbl>
      <w:tblPr>
        <w:tblStyle w:val="8"/>
        <w:tblW w:w="960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2"/>
      </w:tblGrid>
      <w:tr w14:paraId="68001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5" w:hRule="atLeast"/>
          <w:jc w:val="center"/>
        </w:trPr>
        <w:tc>
          <w:tcPr>
            <w:tcW w:w="9602" w:type="dxa"/>
            <w:noWrap w:val="0"/>
            <w:vAlign w:val="top"/>
          </w:tcPr>
          <w:p w14:paraId="4BACE10B">
            <w:pPr>
              <w:spacing w:before="341" w:line="856" w:lineRule="exact"/>
              <w:ind w:left="2383"/>
              <w:rPr>
                <w:rFonts w:hint="default" w:ascii="Times New Roman" w:hAnsi="Times New Roman" w:eastAsia="黑体" w:cs="Times New Roman"/>
                <w:sz w:val="44"/>
                <w:szCs w:val="44"/>
              </w:rPr>
            </w:pPr>
            <w:r>
              <w:rPr>
                <w:rFonts w:hint="default" w:ascii="Times New Roman" w:hAnsi="Times New Roman" w:eastAsia="黑体" w:cs="Times New Roman"/>
                <w:position w:val="30"/>
                <w:sz w:val="44"/>
                <w:szCs w:val="44"/>
              </w:rPr>
              <w:t>生鲜乳质量安全监督抽查</w:t>
            </w:r>
          </w:p>
          <w:p w14:paraId="2EB3E5C7">
            <w:pPr>
              <w:spacing w:line="223" w:lineRule="auto"/>
              <w:ind w:left="4153"/>
              <w:rPr>
                <w:rFonts w:hint="default" w:ascii="Times New Roman" w:hAnsi="Times New Roman" w:eastAsia="黑体" w:cs="Times New Roman"/>
                <w:sz w:val="44"/>
                <w:szCs w:val="44"/>
              </w:rPr>
            </w:pPr>
            <w:r>
              <w:rPr>
                <w:rFonts w:hint="default" w:ascii="Times New Roman" w:hAnsi="Times New Roman" w:eastAsia="黑体" w:cs="Times New Roman"/>
                <w:spacing w:val="-5"/>
                <w:sz w:val="44"/>
                <w:szCs w:val="44"/>
              </w:rPr>
              <w:t>封样单</w:t>
            </w:r>
          </w:p>
          <w:p w14:paraId="3A0F2C85">
            <w:pPr>
              <w:spacing w:before="305" w:line="220" w:lineRule="auto"/>
              <w:ind w:left="3592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（抽样单位公章）</w:t>
            </w:r>
            <w:r>
              <w:rPr>
                <w:rFonts w:hint="default" w:ascii="Times New Roman" w:hAnsi="Times New Roman" w:eastAsia="宋体" w:cs="Times New Roman"/>
                <w:spacing w:val="7"/>
                <w:sz w:val="32"/>
                <w:szCs w:val="32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7"/>
                <w:sz w:val="32"/>
                <w:szCs w:val="3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23"/>
                <w:sz w:val="32"/>
                <w:szCs w:val="32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spacing w:val="-25"/>
                <w:sz w:val="32"/>
                <w:szCs w:val="32"/>
              </w:rPr>
              <w:t>日封</w:t>
            </w:r>
          </w:p>
          <w:p w14:paraId="24E2FE59">
            <w:pPr>
              <w:spacing w:before="240" w:line="623" w:lineRule="exact"/>
              <w:ind w:left="5821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pacing w:val="-16"/>
                <w:position w:val="22"/>
                <w:sz w:val="32"/>
                <w:szCs w:val="32"/>
              </w:rPr>
              <w:t>封样人：</w:t>
            </w:r>
          </w:p>
          <w:p w14:paraId="254D03DF">
            <w:pPr>
              <w:spacing w:line="220" w:lineRule="auto"/>
              <w:ind w:left="4869"/>
              <w:rPr>
                <w:rFonts w:hint="default"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spacing w:val="-12"/>
                <w:sz w:val="32"/>
                <w:szCs w:val="32"/>
              </w:rPr>
              <w:t>受检单位代表：</w:t>
            </w:r>
          </w:p>
        </w:tc>
      </w:tr>
    </w:tbl>
    <w:p w14:paraId="71090610">
      <w:pPr>
        <w:rPr>
          <w:rFonts w:hint="default" w:ascii="Times New Roman" w:hAnsi="Times New Roman" w:cs="Times New Roman"/>
          <w:sz w:val="21"/>
        </w:rPr>
      </w:pPr>
    </w:p>
    <w:p w14:paraId="43DF492B">
      <w:pPr>
        <w:rPr>
          <w:rFonts w:hint="default" w:ascii="Times New Roman" w:hAnsi="Times New Roman" w:eastAsia="Arial" w:cs="Times New Roman"/>
          <w:sz w:val="21"/>
          <w:szCs w:val="21"/>
        </w:rPr>
        <w:sectPr>
          <w:footerReference r:id="rId7" w:type="default"/>
          <w:pgSz w:w="11905" w:h="16841"/>
          <w:pgMar w:top="2098" w:right="1531" w:bottom="1871" w:left="1531" w:header="0" w:footer="1644" w:gutter="0"/>
          <w:pgNumType w:fmt="decimal"/>
          <w:cols w:space="720" w:num="1"/>
          <w:rtlGutter w:val="0"/>
          <w:docGrid w:linePitch="0" w:charSpace="0"/>
        </w:sectPr>
      </w:pPr>
    </w:p>
    <w:p w14:paraId="3E829870">
      <w:pPr>
        <w:pStyle w:val="2"/>
        <w:spacing w:before="159" w:line="720" w:lineRule="exact"/>
        <w:rPr>
          <w:rFonts w:hint="default" w:ascii="Times New Roman" w:hAnsi="Times New Roman" w:eastAsia="方正小标宋简体" w:cs="Times New Roman"/>
          <w:spacing w:val="9"/>
          <w:position w:val="2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position w:val="24"/>
          <w:sz w:val="32"/>
          <w:szCs w:val="32"/>
          <w:lang w:val="en-US" w:eastAsia="zh-CN"/>
        </w:rPr>
        <w:t>2-11</w:t>
      </w:r>
    </w:p>
    <w:p w14:paraId="0F449AF2">
      <w:pPr>
        <w:pStyle w:val="2"/>
        <w:spacing w:before="159" w:line="720" w:lineRule="exact"/>
        <w:ind w:left="1079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9"/>
          <w:position w:val="24"/>
          <w:sz w:val="36"/>
          <w:szCs w:val="36"/>
        </w:rPr>
        <w:t>生鲜乳质量安全监督抽查样品移交确认单</w:t>
      </w:r>
    </w:p>
    <w:p w14:paraId="09AE8CBE">
      <w:pPr>
        <w:spacing w:line="228" w:lineRule="auto"/>
        <w:ind w:left="163"/>
        <w:rPr>
          <w:rFonts w:hint="default" w:ascii="Times New Roman" w:hAnsi="Times New Roman" w:eastAsia="宋体" w:cs="Times New Roman"/>
          <w:sz w:val="23"/>
          <w:szCs w:val="23"/>
        </w:rPr>
      </w:pPr>
      <w:r>
        <w:rPr>
          <w:rFonts w:hint="default" w:ascii="Times New Roman" w:hAnsi="Times New Roman" w:eastAsia="宋体" w:cs="Times New Roman"/>
          <w:sz w:val="23"/>
          <w:szCs w:val="23"/>
        </w:rPr>
        <w:t>抽样单位名称：</w:t>
      </w:r>
    </w:p>
    <w:p w14:paraId="3124BDEC">
      <w:pPr>
        <w:spacing w:line="41" w:lineRule="exact"/>
        <w:rPr>
          <w:rFonts w:hint="default" w:ascii="Times New Roman" w:hAnsi="Times New Roman" w:cs="Times New Roman"/>
        </w:rPr>
      </w:pPr>
    </w:p>
    <w:tbl>
      <w:tblPr>
        <w:tblStyle w:val="8"/>
        <w:tblW w:w="8959" w:type="dxa"/>
        <w:tblInd w:w="5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3"/>
        <w:gridCol w:w="2339"/>
        <w:gridCol w:w="4527"/>
      </w:tblGrid>
      <w:tr w14:paraId="4FA82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093" w:type="dxa"/>
            <w:noWrap w:val="0"/>
            <w:vAlign w:val="top"/>
          </w:tcPr>
          <w:p w14:paraId="5BD22110">
            <w:pPr>
              <w:spacing w:before="306" w:line="228" w:lineRule="auto"/>
              <w:ind w:left="529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</w:rPr>
              <w:t>收样时间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65EE893F">
            <w:pPr>
              <w:tabs>
                <w:tab w:val="left" w:pos="1781"/>
              </w:tabs>
              <w:spacing w:before="306" w:line="228" w:lineRule="auto"/>
              <w:ind w:left="342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  <w:u w:val="single" w:color="auto"/>
              </w:rPr>
              <w:tab/>
            </w:r>
            <w:r>
              <w:rPr>
                <w:rFonts w:hint="default" w:ascii="Times New Roman" w:hAnsi="Times New Roman" w:eastAsia="宋体" w:cs="Times New Roman"/>
                <w:spacing w:val="-104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年</w:t>
            </w: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  <w:u w:val="single" w:color="auto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pacing w:val="-99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月</w:t>
            </w: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  <w:u w:val="single" w:color="auto"/>
              </w:rPr>
              <w:t xml:space="preserve">      </w:t>
            </w:r>
            <w:r>
              <w:rPr>
                <w:rFonts w:hint="default" w:ascii="Times New Roman" w:hAnsi="Times New Roman" w:eastAsia="宋体" w:cs="Times New Roman"/>
                <w:spacing w:val="-65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日</w:t>
            </w:r>
            <w:r>
              <w:rPr>
                <w:rFonts w:hint="default" w:ascii="Times New Roman" w:hAnsi="Times New Roman" w:eastAsia="宋体" w:cs="Times New Roman"/>
                <w:spacing w:val="-115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5"/>
                <w:sz w:val="23"/>
                <w:szCs w:val="23"/>
                <w:u w:val="single" w:color="auto"/>
              </w:rPr>
              <w:t xml:space="preserve">       </w:t>
            </w:r>
            <w:r>
              <w:rPr>
                <w:rFonts w:hint="default" w:ascii="Times New Roman" w:hAnsi="Times New Roman" w:eastAsia="宋体" w:cs="Times New Roman"/>
                <w:spacing w:val="-94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-12"/>
                <w:sz w:val="23"/>
                <w:szCs w:val="23"/>
              </w:rPr>
              <w:t>时</w:t>
            </w:r>
          </w:p>
        </w:tc>
      </w:tr>
      <w:tr w14:paraId="18B03E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2093" w:type="dxa"/>
            <w:noWrap w:val="0"/>
            <w:vAlign w:val="top"/>
          </w:tcPr>
          <w:p w14:paraId="1088C90F">
            <w:pPr>
              <w:spacing w:line="24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905EB1D">
            <w:pPr>
              <w:spacing w:line="24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7BFA557">
            <w:pPr>
              <w:spacing w:before="75" w:line="480" w:lineRule="exact"/>
              <w:ind w:left="160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position w:val="18"/>
                <w:sz w:val="23"/>
                <w:szCs w:val="23"/>
              </w:rPr>
              <w:t>样品编号及件数</w:t>
            </w:r>
          </w:p>
          <w:p w14:paraId="288E6151">
            <w:pPr>
              <w:spacing w:line="228" w:lineRule="auto"/>
              <w:ind w:left="173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3"/>
                <w:szCs w:val="23"/>
              </w:rPr>
              <w:t>（含备用样品）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3A9931A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820A7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2093" w:type="dxa"/>
            <w:noWrap w:val="0"/>
            <w:vAlign w:val="top"/>
          </w:tcPr>
          <w:p w14:paraId="7F7FB0EB">
            <w:pPr>
              <w:spacing w:line="35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7944879">
            <w:pPr>
              <w:spacing w:before="75" w:line="228" w:lineRule="auto"/>
              <w:ind w:left="52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检查记录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2CFA1F1A">
            <w:pPr>
              <w:spacing w:line="35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062F6FD">
            <w:pPr>
              <w:spacing w:before="74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3"/>
                <w:szCs w:val="23"/>
              </w:rPr>
              <w:t>抽样单信息：</w:t>
            </w:r>
            <w:r>
              <w:rPr>
                <w:rFonts w:hint="default" w:ascii="Times New Roman" w:hAnsi="Times New Roman" w:eastAsia="宋体" w:cs="Times New Roman"/>
                <w:spacing w:val="80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2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"/>
                <w:sz w:val="23"/>
                <w:szCs w:val="23"/>
              </w:rPr>
              <w:t xml:space="preserve">与样品相符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9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2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2"/>
                <w:sz w:val="23"/>
                <w:szCs w:val="23"/>
              </w:rPr>
              <w:t>与样品不符</w:t>
            </w:r>
          </w:p>
        </w:tc>
      </w:tr>
      <w:tr w14:paraId="6E360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1" w:hRule="atLeast"/>
        </w:trPr>
        <w:tc>
          <w:tcPr>
            <w:tcW w:w="2093" w:type="dxa"/>
            <w:noWrap w:val="0"/>
            <w:vAlign w:val="top"/>
          </w:tcPr>
          <w:p w14:paraId="3BA004B4">
            <w:pPr>
              <w:spacing w:line="31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8E5DA27">
            <w:pPr>
              <w:spacing w:line="31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E6E484C">
            <w:pPr>
              <w:spacing w:line="31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3FF39E">
            <w:pPr>
              <w:spacing w:before="75" w:line="228" w:lineRule="auto"/>
              <w:ind w:left="280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3"/>
                <w:szCs w:val="23"/>
              </w:rPr>
              <w:t>样品检查记录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19CD6332">
            <w:pPr>
              <w:spacing w:line="476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6A03B4B">
            <w:pPr>
              <w:spacing w:before="75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>封</w:t>
            </w:r>
            <w:r>
              <w:rPr>
                <w:rFonts w:hint="default" w:ascii="Times New Roman" w:hAnsi="Times New Roman" w:eastAsia="宋体" w:cs="Times New Roman"/>
                <w:spacing w:val="9"/>
                <w:sz w:val="23"/>
                <w:szCs w:val="23"/>
              </w:rPr>
              <w:t xml:space="preserve">    </w:t>
            </w: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 xml:space="preserve">条：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2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>完好</w:t>
            </w: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7" name="图片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2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1"/>
                <w:sz w:val="23"/>
                <w:szCs w:val="23"/>
              </w:rPr>
              <w:t>有破损</w:t>
            </w:r>
          </w:p>
          <w:p w14:paraId="62B36063">
            <w:pPr>
              <w:spacing w:before="203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样品数量：</w:t>
            </w:r>
            <w:r>
              <w:rPr>
                <w:rFonts w:hint="default" w:ascii="Times New Roman" w:hAnsi="Times New Roman" w:eastAsia="宋体" w:cs="Times New Roman"/>
                <w:spacing w:val="84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6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2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满足要求</w:t>
            </w:r>
            <w:r>
              <w:rPr>
                <w:rFonts w:hint="default" w:ascii="Times New Roman" w:hAnsi="Times New Roman" w:eastAsia="宋体" w:cs="Times New Roman"/>
                <w:spacing w:val="9"/>
                <w:sz w:val="23"/>
                <w:szCs w:val="23"/>
              </w:rPr>
              <w:t xml:space="preserve">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5" name="图片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2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不满足</w:t>
            </w:r>
          </w:p>
          <w:p w14:paraId="73E96B07">
            <w:pPr>
              <w:spacing w:before="203" w:line="222" w:lineRule="auto"/>
              <w:ind w:left="47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7"/>
                <w:sz w:val="23"/>
                <w:szCs w:val="23"/>
              </w:rPr>
              <w:t>样品状态：</w:t>
            </w:r>
            <w:r>
              <w:rPr>
                <w:rFonts w:hint="default" w:ascii="Times New Roman" w:hAnsi="Times New Roman" w:eastAsia="宋体" w:cs="Times New Roman"/>
                <w:spacing w:val="81"/>
                <w:sz w:val="23"/>
                <w:szCs w:val="23"/>
              </w:rPr>
              <w:t xml:space="preserve">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4" name="图片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2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7"/>
                <w:sz w:val="23"/>
                <w:szCs w:val="23"/>
              </w:rPr>
              <w:t>正常</w:t>
            </w: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3" name="图片 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-7"/>
                <w:sz w:val="23"/>
                <w:szCs w:val="23"/>
              </w:rPr>
              <w:t>异常</w:t>
            </w:r>
          </w:p>
        </w:tc>
      </w:tr>
      <w:tr w14:paraId="7EE32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4" w:hRule="atLeast"/>
        </w:trPr>
        <w:tc>
          <w:tcPr>
            <w:tcW w:w="2093" w:type="dxa"/>
            <w:noWrap w:val="0"/>
            <w:vAlign w:val="top"/>
          </w:tcPr>
          <w:p w14:paraId="65CF144C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416A169">
            <w:pPr>
              <w:spacing w:line="247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4879683">
            <w:pPr>
              <w:spacing w:line="24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372162B">
            <w:pPr>
              <w:spacing w:before="75" w:line="228" w:lineRule="auto"/>
              <w:ind w:left="520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样品移交</w:t>
            </w:r>
          </w:p>
          <w:p w14:paraId="46C5110E">
            <w:pPr>
              <w:spacing w:line="29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60F1626">
            <w:pPr>
              <w:spacing w:line="299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D7E5312">
            <w:pPr>
              <w:spacing w:before="74" w:line="229" w:lineRule="auto"/>
              <w:ind w:left="52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确认结果</w:t>
            </w:r>
          </w:p>
        </w:tc>
        <w:tc>
          <w:tcPr>
            <w:tcW w:w="6866" w:type="dxa"/>
            <w:gridSpan w:val="2"/>
            <w:noWrap w:val="0"/>
            <w:vAlign w:val="top"/>
          </w:tcPr>
          <w:p w14:paraId="11E2E33E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C5CDD84">
            <w:pPr>
              <w:spacing w:line="252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5A724BF">
            <w:pPr>
              <w:spacing w:before="74" w:line="222" w:lineRule="auto"/>
              <w:ind w:left="436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2" name="图片 2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8"/>
                <w:sz w:val="23"/>
                <w:szCs w:val="23"/>
              </w:rPr>
              <w:t>接收</w:t>
            </w:r>
            <w:r>
              <w:rPr>
                <w:rFonts w:hint="default" w:ascii="Times New Roman" w:hAnsi="Times New Roman" w:eastAsia="宋体" w:cs="Times New Roman"/>
                <w:spacing w:val="8"/>
                <w:sz w:val="23"/>
                <w:szCs w:val="23"/>
              </w:rPr>
              <w:t xml:space="preserve">      </w:t>
            </w:r>
            <w:r>
              <w:rPr>
                <w:rFonts w:hint="default" w:ascii="Times New Roman" w:hAnsi="Times New Roman" w:cs="Times New Roman"/>
                <w:position w:val="-4"/>
                <w:sz w:val="23"/>
                <w:szCs w:val="23"/>
              </w:rPr>
              <w:drawing>
                <wp:inline distT="0" distB="0" distL="114300" distR="114300">
                  <wp:extent cx="95885" cy="140335"/>
                  <wp:effectExtent l="0" t="0" r="18415" b="12065"/>
                  <wp:docPr id="11" name="图片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宋体" w:cs="Times New Roman"/>
                <w:spacing w:val="18"/>
                <w:sz w:val="23"/>
                <w:szCs w:val="23"/>
              </w:rPr>
              <w:t>拒收</w:t>
            </w:r>
          </w:p>
          <w:p w14:paraId="146B48E1">
            <w:pPr>
              <w:spacing w:before="203" w:line="228" w:lineRule="auto"/>
              <w:ind w:left="111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pacing w:val="-3"/>
                <w:sz w:val="23"/>
                <w:szCs w:val="23"/>
              </w:rPr>
              <w:t>拒收理由：</w:t>
            </w:r>
          </w:p>
        </w:tc>
      </w:tr>
      <w:tr w14:paraId="1B3179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4" w:hRule="atLeast"/>
        </w:trPr>
        <w:tc>
          <w:tcPr>
            <w:tcW w:w="4432" w:type="dxa"/>
            <w:gridSpan w:val="2"/>
            <w:noWrap w:val="0"/>
            <w:vAlign w:val="top"/>
          </w:tcPr>
          <w:p w14:paraId="595FDEBD">
            <w:pPr>
              <w:spacing w:line="43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0A5010A">
            <w:pPr>
              <w:spacing w:before="74" w:line="227" w:lineRule="auto"/>
              <w:ind w:left="114"/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抽样单位样品移交人签字（或盖章</w:t>
            </w:r>
            <w:r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  <w:t>）：</w:t>
            </w:r>
          </w:p>
          <w:p w14:paraId="7B229EA2">
            <w:pPr>
              <w:spacing w:before="74" w:line="227" w:lineRule="auto"/>
              <w:ind w:left="114"/>
              <w:rPr>
                <w:rFonts w:hint="default" w:ascii="Times New Roman" w:hAnsi="Times New Roman" w:eastAsia="宋体" w:cs="Times New Roman"/>
                <w:spacing w:val="7"/>
                <w:sz w:val="23"/>
                <w:szCs w:val="23"/>
              </w:rPr>
            </w:pPr>
          </w:p>
        </w:tc>
        <w:tc>
          <w:tcPr>
            <w:tcW w:w="4527" w:type="dxa"/>
            <w:noWrap w:val="0"/>
            <w:vAlign w:val="top"/>
          </w:tcPr>
          <w:p w14:paraId="7A22A36E">
            <w:pPr>
              <w:spacing w:line="43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A9F3C2F">
            <w:pPr>
              <w:spacing w:before="74" w:line="227" w:lineRule="auto"/>
              <w:ind w:left="114"/>
              <w:rPr>
                <w:rFonts w:hint="default" w:ascii="Times New Roman" w:hAnsi="Times New Roman" w:eastAsia="宋体" w:cs="Times New Roman"/>
                <w:sz w:val="23"/>
                <w:szCs w:val="23"/>
              </w:rPr>
            </w:pPr>
            <w:r>
              <w:rPr>
                <w:rFonts w:hint="default" w:ascii="Times New Roman" w:hAnsi="Times New Roman" w:eastAsia="宋体" w:cs="Times New Roman"/>
                <w:sz w:val="23"/>
                <w:szCs w:val="23"/>
              </w:rPr>
              <w:t>检测单位样品确认人签字（或盖章</w:t>
            </w:r>
            <w:r>
              <w:rPr>
                <w:rFonts w:hint="default" w:ascii="Times New Roman" w:hAnsi="Times New Roman" w:eastAsia="宋体" w:cs="Times New Roman"/>
                <w:spacing w:val="6"/>
                <w:sz w:val="23"/>
                <w:szCs w:val="23"/>
              </w:rPr>
              <w:t>）：</w:t>
            </w:r>
          </w:p>
        </w:tc>
      </w:tr>
    </w:tbl>
    <w:p w14:paraId="1CA1225C">
      <w:pPr>
        <w:spacing w:before="44" w:line="229" w:lineRule="auto"/>
        <w:ind w:left="164"/>
        <w:rPr>
          <w:rFonts w:hint="default" w:ascii="Times New Roman" w:hAnsi="Times New Roman" w:eastAsia="Times New Roman" w:cs="Times New Roman"/>
          <w:sz w:val="28"/>
          <w:szCs w:val="28"/>
        </w:rPr>
        <w:sectPr>
          <w:footerReference r:id="rId8" w:type="default"/>
          <w:pgSz w:w="11905" w:h="16841"/>
          <w:pgMar w:top="2098" w:right="1531" w:bottom="1871" w:left="1531" w:header="0" w:footer="1644" w:gutter="0"/>
          <w:pgNumType w:fmt="decimal"/>
          <w:cols w:space="720" w:num="1"/>
          <w:rtlGutter w:val="0"/>
          <w:docGrid w:linePitch="0" w:charSpace="0"/>
        </w:sectPr>
      </w:pPr>
      <w:r>
        <w:rPr>
          <w:rFonts w:hint="default" w:ascii="Times New Roman" w:hAnsi="Times New Roman" w:eastAsia="宋体" w:cs="Times New Roman"/>
          <w:spacing w:val="8"/>
          <w:sz w:val="20"/>
          <w:szCs w:val="20"/>
        </w:rPr>
        <w:t>此单一式两联，由检测单位、抽样单位分别留存。</w:t>
      </w:r>
    </w:p>
    <w:tbl>
      <w:tblPr>
        <w:tblStyle w:val="8"/>
        <w:tblW w:w="4638" w:type="dxa"/>
        <w:tblInd w:w="321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1808"/>
        <w:gridCol w:w="690"/>
        <w:gridCol w:w="694"/>
        <w:gridCol w:w="723"/>
      </w:tblGrid>
      <w:tr w14:paraId="7046A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0C45F8B9">
            <w:pPr>
              <w:spacing w:line="300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  <w:r>
              <w:rPr>
                <w:rFonts w:hint="default" w:ascii="Times New Roman" w:hAnsi="Times New Roman" w:cs="Times New Roma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page">
                        <wp:posOffset>-159385</wp:posOffset>
                      </wp:positionH>
                      <wp:positionV relativeFrom="page">
                        <wp:posOffset>5107305</wp:posOffset>
                      </wp:positionV>
                      <wp:extent cx="3677920" cy="441960"/>
                      <wp:effectExtent l="161798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-5400000">
                                <a:off x="0" y="0"/>
                                <a:ext cx="3677920" cy="4419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66D6FF95">
                                  <w:pPr>
                                    <w:pStyle w:val="2"/>
                                    <w:spacing w:before="132" w:line="217" w:lineRule="auto"/>
                                    <w:ind w:left="20"/>
                                    <w:rPr>
                                      <w:rFonts w:hint="eastAsia"/>
                                      <w:spacing w:val="9"/>
                                      <w:sz w:val="35"/>
                                      <w:szCs w:val="3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spacing w:val="9"/>
                                      <w:sz w:val="35"/>
                                      <w:szCs w:val="35"/>
                                    </w:rPr>
                                    <w:t>生鲜乳质量安全监督抽查结果汇总</w:t>
                                  </w:r>
                                  <w:r>
                                    <w:rPr>
                                      <w:rFonts w:hint="eastAsia"/>
                                      <w:spacing w:val="9"/>
                                      <w:sz w:val="35"/>
                                      <w:szCs w:val="35"/>
                                      <w:lang w:val="en-US" w:eastAsia="zh-CN"/>
                                    </w:rPr>
                                    <w:t>表表</w:t>
                                  </w:r>
                                </w:p>
                                <w:p w14:paraId="13E93CB9">
                                  <w:pPr>
                                    <w:pStyle w:val="2"/>
                                    <w:spacing w:before="132" w:line="217" w:lineRule="auto"/>
                                    <w:ind w:left="20"/>
                                    <w:rPr>
                                      <w:sz w:val="35"/>
                                      <w:szCs w:val="35"/>
                                    </w:rPr>
                                  </w:pPr>
                                  <w:r>
                                    <w:rPr>
                                      <w:spacing w:val="9"/>
                                      <w:sz w:val="35"/>
                                      <w:szCs w:val="35"/>
                                    </w:rPr>
                                    <w:t>表</w:t>
                                  </w:r>
                                </w:p>
                              </w:txbxContent>
                            </wps:txbx>
                            <wps:bodyPr vert="vert270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2.55pt;margin-top:402.15pt;height:34.8pt;width:289.6pt;mso-position-horizontal-relative:page;mso-position-vertical-relative:page;rotation:-5898240f;z-index:251659264;mso-width-relative:page;mso-height-relative:page;" filled="f" stroked="f" coordsize="21600,21600" o:allowincell="f" o:gfxdata="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+QrGPaAAAACwEAAA8AAAAAAAAAAQAg&#10;AAAAIgAAAGRycy9kb3ducmV2LnhtbFBLAQIUABQAAAAIAIdO4kAvfS7Y0wEAAJYDAAAOAAAAAAAA&#10;AAEAIAAAACkBAABkcnMvZTJvRG9jLnhtbFBLBQYAAAAABgAGAFkBAABuBQAAAAA=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 style="layout-flow:vertical;mso-layout-flow-alt:bottom-to-top;">
                        <w:txbxContent>
                          <w:p w14:paraId="66D6FF95">
                            <w:pPr>
                              <w:pStyle w:val="2"/>
                              <w:spacing w:before="132" w:line="217" w:lineRule="auto"/>
                              <w:ind w:left="20"/>
                              <w:rPr>
                                <w:rFonts w:hint="eastAsia"/>
                                <w:spacing w:val="9"/>
                                <w:sz w:val="35"/>
                                <w:szCs w:val="35"/>
                                <w:lang w:val="en-US" w:eastAsia="zh-CN"/>
                              </w:rPr>
                            </w:pPr>
                            <w:r>
                              <w:rPr>
                                <w:spacing w:val="9"/>
                                <w:sz w:val="35"/>
                                <w:szCs w:val="35"/>
                              </w:rPr>
                              <w:t>生鲜乳质量安全监督抽查结果汇总</w:t>
                            </w:r>
                            <w:r>
                              <w:rPr>
                                <w:rFonts w:hint="eastAsia"/>
                                <w:spacing w:val="9"/>
                                <w:sz w:val="35"/>
                                <w:szCs w:val="35"/>
                                <w:lang w:val="en-US" w:eastAsia="zh-CN"/>
                              </w:rPr>
                              <w:t>表表</w:t>
                            </w:r>
                          </w:p>
                          <w:p w14:paraId="13E93CB9">
                            <w:pPr>
                              <w:pStyle w:val="2"/>
                              <w:spacing w:before="132" w:line="217" w:lineRule="auto"/>
                              <w:ind w:left="20"/>
                              <w:rPr>
                                <w:sz w:val="35"/>
                                <w:szCs w:val="35"/>
                              </w:rPr>
                            </w:pPr>
                            <w:r>
                              <w:rPr>
                                <w:spacing w:val="9"/>
                                <w:sz w:val="35"/>
                                <w:szCs w:val="35"/>
                              </w:rPr>
                              <w:t>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>
                      <wp:simplePos x="0" y="0"/>
                      <wp:positionH relativeFrom="page">
                        <wp:posOffset>1866265</wp:posOffset>
                      </wp:positionH>
                      <wp:positionV relativeFrom="page">
                        <wp:posOffset>8103870</wp:posOffset>
                      </wp:positionV>
                      <wp:extent cx="1219200" cy="203200"/>
                      <wp:effectExtent l="50800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-5400000">
                                <a:off x="0" y="0"/>
                                <a:ext cx="1219200" cy="2032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txbx>
                              <w:txbxContent>
                                <w:p w14:paraId="318B6A47">
                                  <w:pPr>
                                    <w:tabs>
                                      <w:tab w:val="left" w:pos="0"/>
                                    </w:tabs>
                                    <w:spacing w:before="0" w:line="228" w:lineRule="auto"/>
                                    <w:ind w:left="0"/>
                                    <w:jc w:val="center"/>
                                    <w:rPr>
                                      <w:rFonts w:ascii="宋体" w:hAnsi="宋体" w:eastAsia="宋体" w:cs="宋体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宋体" w:hAnsi="宋体" w:eastAsia="宋体" w:cs="宋体"/>
                                      <w:spacing w:val="2"/>
                                      <w:sz w:val="23"/>
                                      <w:szCs w:val="23"/>
                                    </w:rPr>
                                    <w:t>填报单位（公章）：</w:t>
                                  </w:r>
                                </w:p>
                              </w:txbxContent>
                            </wps:txbx>
                            <wps:bodyPr vert="vert270"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95pt;margin-top:638.1pt;height:16pt;width:96pt;mso-position-horizontal-relative:page;mso-position-vertical-relative:page;rotation:-5898240f;z-index:251660288;mso-width-relative:page;mso-height-relative:page;" filled="f" stroked="f" coordsize="21600,21600" o:allowincell="f" o:gfxdata="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791hu3AAAAA0BAAAPAAAAAAAAAAEAIAAA&#10;ACIAAABkcnMvZG93bnJldi54bWxQSwECFAAUAAAACACHTuJADaKVdM8BAACWAwAADgAAAAAAAAAB&#10;ACAAAAArAQAAZHJzL2Uyb0RvYy54bWxQSwUGAAAAAAYABgBZAQAAbAUAAAAA&#10;">
                      <v:fill on="f" focussize="0,0"/>
                      <v:stroke on="f" weight="0pt"/>
                      <v:imagedata o:title=""/>
                      <o:lock v:ext="edit" aspectratio="f"/>
                      <v:textbox inset="0mm,0mm,0mm,0mm" style="layout-flow:vertical;mso-layout-flow-alt:bottom-to-top;">
                        <w:txbxContent>
                          <w:p w14:paraId="318B6A47">
                            <w:pPr>
                              <w:tabs>
                                <w:tab w:val="left" w:pos="0"/>
                              </w:tabs>
                              <w:spacing w:before="0" w:line="228" w:lineRule="auto"/>
                              <w:ind w:left="0"/>
                              <w:jc w:val="center"/>
                              <w:rPr>
                                <w:rFonts w:ascii="宋体" w:hAnsi="宋体" w:eastAsia="宋体" w:cs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pacing w:val="2"/>
                                <w:sz w:val="23"/>
                                <w:szCs w:val="23"/>
                              </w:rPr>
                              <w:t>填报单位（公章）：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EE6628">
            <w:pPr>
              <w:spacing w:line="301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  <w:p w14:paraId="4A141F75">
            <w:pPr>
              <w:spacing w:before="0" w:line="231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5"/>
                <w:sz w:val="20"/>
                <w:szCs w:val="20"/>
              </w:rPr>
              <w:t>备注</w:t>
            </w:r>
          </w:p>
        </w:tc>
        <w:tc>
          <w:tcPr>
            <w:tcW w:w="690" w:type="dxa"/>
            <w:noWrap w:val="0"/>
            <w:vAlign w:val="top"/>
          </w:tcPr>
          <w:p w14:paraId="547401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7FBD1CC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ED9D2B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6C0A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629A7AA1">
            <w:pPr>
              <w:spacing w:line="330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  <w:p w14:paraId="257B49E1">
            <w:pPr>
              <w:spacing w:before="0" w:line="231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4"/>
                <w:sz w:val="20"/>
                <w:szCs w:val="20"/>
              </w:rPr>
              <w:t>结论</w:t>
            </w:r>
          </w:p>
          <w:p w14:paraId="2ADBA097">
            <w:pPr>
              <w:pStyle w:val="9"/>
              <w:spacing w:before="0" w:line="222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6"/>
                <w:sz w:val="20"/>
                <w:szCs w:val="20"/>
              </w:rPr>
              <w:t>(</w:t>
            </w: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>合格或不合格</w:t>
            </w:r>
            <w:r>
              <w:rPr>
                <w:rFonts w:hint="default" w:ascii="Times New Roman" w:hAnsi="Times New Roman" w:cs="Times New Roman"/>
                <w:b/>
                <w:bCs/>
                <w:spacing w:val="6"/>
                <w:sz w:val="20"/>
                <w:szCs w:val="20"/>
              </w:rPr>
              <w:t>)</w:t>
            </w:r>
          </w:p>
          <w:p w14:paraId="0DAF47E6">
            <w:pPr>
              <w:pStyle w:val="9"/>
              <w:spacing w:before="0" w:line="222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  <w:noWrap w:val="0"/>
            <w:vAlign w:val="top"/>
          </w:tcPr>
          <w:p w14:paraId="078DC3C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704922C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2F25EE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5E6C5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723" w:type="dxa"/>
            <w:vMerge w:val="restart"/>
            <w:tcBorders>
              <w:bottom w:val="nil"/>
            </w:tcBorders>
            <w:noWrap w:val="0"/>
            <w:textDirection w:val="btLr"/>
            <w:vAlign w:val="top"/>
          </w:tcPr>
          <w:p w14:paraId="08D0B6E6">
            <w:pPr>
              <w:spacing w:before="118" w:line="229" w:lineRule="auto"/>
              <w:ind w:left="2168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检测结果</w:t>
            </w:r>
          </w:p>
        </w:tc>
        <w:tc>
          <w:tcPr>
            <w:tcW w:w="1808" w:type="dxa"/>
            <w:noWrap w:val="0"/>
            <w:textDirection w:val="btLr"/>
            <w:vAlign w:val="center"/>
          </w:tcPr>
          <w:p w14:paraId="59E27ACF"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 w:val="21"/>
              </w:rPr>
            </w:pPr>
          </w:p>
          <w:p w14:paraId="6475DD4B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砷</w:t>
            </w:r>
          </w:p>
          <w:p w14:paraId="12CE36B5">
            <w:pPr>
              <w:pStyle w:val="9"/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4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2056835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42BFF6B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3ECB26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54DBA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723" w:type="dxa"/>
            <w:vMerge w:val="continue"/>
            <w:tcBorders>
              <w:top w:val="nil"/>
              <w:bottom w:val="nil"/>
            </w:tcBorders>
            <w:noWrap w:val="0"/>
            <w:textDirection w:val="btLr"/>
            <w:vAlign w:val="top"/>
          </w:tcPr>
          <w:p w14:paraId="0133EB0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49A6AED8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 w14:paraId="0060C3C0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汞</w:t>
            </w:r>
          </w:p>
          <w:p w14:paraId="210E911D">
            <w:pPr>
              <w:pStyle w:val="9"/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3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6B205A1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7990CF4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6E5F8D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38516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23" w:type="dxa"/>
            <w:vMerge w:val="continue"/>
            <w:tcBorders>
              <w:top w:val="nil"/>
              <w:bottom w:val="nil"/>
            </w:tcBorders>
            <w:noWrap w:val="0"/>
            <w:textDirection w:val="btLr"/>
            <w:vAlign w:val="top"/>
          </w:tcPr>
          <w:p w14:paraId="7DB4535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163F3E53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 w14:paraId="71683C0C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2"/>
                <w:sz w:val="20"/>
                <w:szCs w:val="20"/>
              </w:rPr>
              <w:t>铬</w:t>
            </w:r>
          </w:p>
          <w:p w14:paraId="0BD5AC65">
            <w:pPr>
              <w:pStyle w:val="9"/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3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78B274F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1B19585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1B77A4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7886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723" w:type="dxa"/>
            <w:vMerge w:val="continue"/>
            <w:tcBorders>
              <w:top w:val="nil"/>
              <w:bottom w:val="nil"/>
            </w:tcBorders>
            <w:noWrap w:val="0"/>
            <w:textDirection w:val="btLr"/>
            <w:vAlign w:val="top"/>
          </w:tcPr>
          <w:p w14:paraId="50D8EE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6218C979">
            <w:pPr>
              <w:spacing w:line="240" w:lineRule="auto"/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  <w:p w14:paraId="4B7394A2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铅</w:t>
            </w:r>
          </w:p>
          <w:p w14:paraId="6B196BF9">
            <w:pPr>
              <w:spacing w:before="0" w:line="240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3"/>
                <w:sz w:val="20"/>
                <w:szCs w:val="20"/>
              </w:rPr>
              <w:t>mg/kg</w:t>
            </w:r>
          </w:p>
        </w:tc>
        <w:tc>
          <w:tcPr>
            <w:tcW w:w="690" w:type="dxa"/>
            <w:noWrap w:val="0"/>
            <w:vAlign w:val="top"/>
          </w:tcPr>
          <w:p w14:paraId="2D4049F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4B614D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4D7993F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FB52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</w:trPr>
        <w:tc>
          <w:tcPr>
            <w:tcW w:w="723" w:type="dxa"/>
            <w:vMerge w:val="continue"/>
            <w:tcBorders>
              <w:top w:val="nil"/>
            </w:tcBorders>
            <w:noWrap w:val="0"/>
            <w:textDirection w:val="btLr"/>
            <w:vAlign w:val="top"/>
          </w:tcPr>
          <w:p w14:paraId="6629F12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808" w:type="dxa"/>
            <w:noWrap w:val="0"/>
            <w:textDirection w:val="btLr"/>
            <w:vAlign w:val="center"/>
          </w:tcPr>
          <w:p w14:paraId="4C04431A">
            <w:pPr>
              <w:spacing w:before="0" w:line="229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黄曲霉毒</w:t>
            </w:r>
          </w:p>
          <w:p w14:paraId="4A1F0D03">
            <w:pPr>
              <w:pStyle w:val="9"/>
              <w:spacing w:before="0" w:line="229" w:lineRule="auto"/>
              <w:ind w:left="0"/>
              <w:jc w:val="center"/>
              <w:rPr>
                <w:rFonts w:hint="default" w:ascii="Times New Roman" w:hAnsi="Times New Roman" w:cs="Times New Roman"/>
                <w:sz w:val="14"/>
                <w:szCs w:val="14"/>
              </w:rPr>
            </w:pPr>
            <w:r>
              <w:rPr>
                <w:rFonts w:hint="default" w:ascii="Times New Roman" w:hAnsi="Times New Roman" w:eastAsia="宋体" w:cs="Times New Roman"/>
                <w:spacing w:val="1"/>
                <w:sz w:val="20"/>
                <w:szCs w:val="20"/>
              </w:rPr>
              <w:t>素</w:t>
            </w:r>
            <w:r>
              <w:rPr>
                <w:rFonts w:hint="default" w:ascii="Times New Roman" w:hAnsi="Times New Roman" w:eastAsia="宋体" w:cs="Times New Roman"/>
                <w:spacing w:val="-42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hint="default" w:ascii="Times New Roman" w:hAnsi="Times New Roman" w:cs="Times New Roman"/>
                <w:b/>
                <w:bCs/>
                <w:spacing w:val="1"/>
                <w:sz w:val="14"/>
                <w:szCs w:val="14"/>
              </w:rPr>
              <w:t>1</w:t>
            </w:r>
          </w:p>
          <w:p w14:paraId="3CBDAC01">
            <w:pPr>
              <w:pStyle w:val="9"/>
              <w:spacing w:before="0" w:line="198" w:lineRule="auto"/>
              <w:ind w:left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pacing w:val="5"/>
                <w:sz w:val="20"/>
                <w:szCs w:val="20"/>
              </w:rPr>
              <w:t>μg/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kg</w:t>
            </w:r>
          </w:p>
        </w:tc>
        <w:tc>
          <w:tcPr>
            <w:tcW w:w="690" w:type="dxa"/>
            <w:noWrap w:val="0"/>
            <w:vAlign w:val="top"/>
          </w:tcPr>
          <w:p w14:paraId="264FA2B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0FDDC65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34677A9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83632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51E5D850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9B15151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79BC8D8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样品编号</w:t>
            </w:r>
          </w:p>
        </w:tc>
        <w:tc>
          <w:tcPr>
            <w:tcW w:w="690" w:type="dxa"/>
            <w:noWrap w:val="0"/>
            <w:vAlign w:val="top"/>
          </w:tcPr>
          <w:p w14:paraId="713D9FCA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1CDD697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32760A4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79EF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9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16F25592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457D120C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A5AB92F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收购许可证号</w:t>
            </w:r>
          </w:p>
        </w:tc>
        <w:tc>
          <w:tcPr>
            <w:tcW w:w="690" w:type="dxa"/>
            <w:noWrap w:val="0"/>
            <w:vAlign w:val="top"/>
          </w:tcPr>
          <w:p w14:paraId="153069C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562EE79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29EB22F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92A8B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0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34E5A74B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65B20D2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6B206F87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20"/>
                <w:szCs w:val="20"/>
              </w:rPr>
              <w:t>受检单位名称</w:t>
            </w:r>
          </w:p>
        </w:tc>
        <w:tc>
          <w:tcPr>
            <w:tcW w:w="690" w:type="dxa"/>
            <w:noWrap w:val="0"/>
            <w:vAlign w:val="top"/>
          </w:tcPr>
          <w:p w14:paraId="00841B8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6C0B502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7B71C93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ABEDC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5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5E2AA784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A9EA374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5879AE91">
            <w:pPr>
              <w:spacing w:before="0" w:line="228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</w:rPr>
              <w:t>抽查</w:t>
            </w:r>
            <w:r>
              <w:rPr>
                <w:rFonts w:hint="default" w:ascii="Times New Roman" w:hAnsi="Times New Roman" w:eastAsia="宋体" w:cs="Times New Roman"/>
                <w:spacing w:val="9"/>
                <w:sz w:val="20"/>
                <w:szCs w:val="20"/>
                <w:lang w:eastAsia="zh-CN"/>
              </w:rPr>
              <w:t>盟市</w:t>
            </w:r>
          </w:p>
        </w:tc>
        <w:tc>
          <w:tcPr>
            <w:tcW w:w="690" w:type="dxa"/>
            <w:noWrap w:val="0"/>
            <w:vAlign w:val="top"/>
          </w:tcPr>
          <w:p w14:paraId="48573F8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42CD089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2159359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F9802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2531" w:type="dxa"/>
            <w:gridSpan w:val="2"/>
            <w:noWrap w:val="0"/>
            <w:textDirection w:val="btLr"/>
            <w:vAlign w:val="top"/>
          </w:tcPr>
          <w:p w14:paraId="26F2B3C4">
            <w:pPr>
              <w:spacing w:line="30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1401925">
            <w:pPr>
              <w:spacing w:line="30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2341055B">
            <w:pPr>
              <w:spacing w:before="65" w:line="231" w:lineRule="auto"/>
              <w:ind w:left="141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690" w:type="dxa"/>
            <w:noWrap w:val="0"/>
            <w:vAlign w:val="top"/>
          </w:tcPr>
          <w:p w14:paraId="4D52F28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694" w:type="dxa"/>
            <w:noWrap w:val="0"/>
            <w:vAlign w:val="top"/>
          </w:tcPr>
          <w:p w14:paraId="152C4E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723" w:type="dxa"/>
            <w:noWrap w:val="0"/>
            <w:vAlign w:val="top"/>
          </w:tcPr>
          <w:p w14:paraId="052EC4C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7CBACEEB">
      <w:pPr>
        <w:rPr>
          <w:rFonts w:hint="default" w:ascii="Times New Roman" w:hAnsi="Times New Roman" w:eastAsia="Arial" w:cs="Times New Roman"/>
          <w:sz w:val="21"/>
          <w:szCs w:val="21"/>
        </w:rPr>
        <w:sectPr>
          <w:footerReference r:id="rId9" w:type="default"/>
          <w:pgSz w:w="11905" w:h="16841"/>
          <w:pgMar w:top="2098" w:right="1531" w:bottom="2291" w:left="1531" w:header="0" w:footer="1644" w:gutter="0"/>
          <w:pgNumType w:fmt="decimal"/>
          <w:cols w:space="720" w:num="1"/>
          <w:rtlGutter w:val="0"/>
          <w:docGrid w:linePitch="0" w:charSpace="0"/>
        </w:sect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960755</wp:posOffset>
                </wp:positionH>
                <wp:positionV relativeFrom="page">
                  <wp:posOffset>8538210</wp:posOffset>
                </wp:positionV>
                <wp:extent cx="705485" cy="320040"/>
                <wp:effectExtent l="19304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-5400000">
                          <a:off x="0" y="0"/>
                          <a:ext cx="705485" cy="320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9F57CCA">
                            <w:pPr>
                              <w:spacing w:before="83" w:line="225" w:lineRule="auto"/>
                              <w:ind w:left="20"/>
                              <w:rPr>
                                <w:rFonts w:hint="default" w:ascii="Times New Roman" w:hAnsi="Times New Roman" w:eastAsia="宋体" w:cs="Times New Roman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宋体" w:cs="Times New Roman"/>
                                <w:sz w:val="29"/>
                                <w:szCs w:val="29"/>
                                <w:lang w:val="en-US" w:eastAsia="zh-CN"/>
                              </w:rPr>
                              <w:t>2-12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5.65pt;margin-top:672.3pt;height:25.2pt;width:55.55pt;mso-position-horizontal-relative:page;mso-position-vertical-relative:page;rotation:-5898240f;z-index:251661312;mso-width-relative:page;mso-height-relative:page;" filled="f" stroked="f" coordsize="21600,21600" o:allowincell="f" o:gfxdata="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ge8r9wAAAANAQAADwAAAAAAAAAB&#10;ACAAAAAiAAAAZHJzL2Rvd25yZXYueG1sUEsBAhQAFAAAAAgAh07iQOeSCOrTAQAAlQMAAA4AAAAA&#10;AAAAAQAgAAAAKwEAAGRycy9lMm9Eb2MueG1sUEsFBgAAAAAGAAYAWQEAAHAFAAAAAA==&#10;">
                <v:fill on="f" focussize="0,0"/>
                <v:stroke on="f" weight="0pt"/>
                <v:imagedata o:title=""/>
                <o:lock v:ext="edit" aspectratio="f"/>
                <v:textbox inset="0mm,0mm,0mm,0mm" style="layout-flow:vertical;mso-layout-flow-alt:bottom-to-top;">
                  <w:txbxContent>
                    <w:p w14:paraId="59F57CCA">
                      <w:pPr>
                        <w:spacing w:before="83" w:line="225" w:lineRule="auto"/>
                        <w:ind w:left="20"/>
                        <w:rPr>
                          <w:rFonts w:hint="default" w:ascii="Times New Roman" w:hAnsi="Times New Roman" w:eastAsia="宋体" w:cs="Times New Roman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宋体" w:cs="Times New Roman"/>
                          <w:sz w:val="29"/>
                          <w:szCs w:val="29"/>
                          <w:lang w:val="en-US" w:eastAsia="zh-CN"/>
                        </w:rPr>
                        <w:t>2-12</w:t>
                      </w:r>
                    </w:p>
                  </w:txbxContent>
                </v:textbox>
              </v:shape>
            </w:pict>
          </mc:Fallback>
        </mc:AlternateContent>
      </w:r>
    </w:p>
    <w:p w14:paraId="24A129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line="216" w:lineRule="auto"/>
        <w:textAlignment w:val="auto"/>
        <w:rPr>
          <w:rFonts w:hint="default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Times New Roman" w:hAnsi="Times New Roman" w:eastAsia="方正小标宋简体" w:cs="Times New Roman"/>
          <w:spacing w:val="9"/>
          <w:sz w:val="32"/>
          <w:szCs w:val="32"/>
          <w:lang w:val="en-US" w:eastAsia="zh-CN"/>
        </w:rPr>
        <w:t>-13</w:t>
      </w:r>
    </w:p>
    <w:p w14:paraId="094D74B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100" w:line="216" w:lineRule="auto"/>
        <w:ind w:firstLine="756" w:firstLineChars="200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pacing w:val="9"/>
          <w:sz w:val="36"/>
          <w:szCs w:val="36"/>
        </w:rPr>
        <w:t>生鲜乳质量安全监督抽查不合格结果通知单</w:t>
      </w:r>
    </w:p>
    <w:p w14:paraId="1438AD74">
      <w:pPr>
        <w:spacing w:line="409" w:lineRule="auto"/>
        <w:rPr>
          <w:rFonts w:hint="default" w:ascii="Times New Roman" w:hAnsi="Times New Roman" w:cs="Times New Roman"/>
          <w:sz w:val="21"/>
        </w:rPr>
      </w:pPr>
    </w:p>
    <w:p w14:paraId="249169C4">
      <w:pPr>
        <w:tabs>
          <w:tab w:val="left" w:pos="275"/>
        </w:tabs>
        <w:spacing w:before="75" w:line="223" w:lineRule="auto"/>
        <w:ind w:left="155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ab/>
      </w:r>
      <w:r>
        <w:rPr>
          <w:rFonts w:hint="default" w:ascii="Times New Roman" w:hAnsi="Times New Roman" w:eastAsia="仿宋" w:cs="Times New Roman"/>
          <w:spacing w:val="-20"/>
          <w:sz w:val="23"/>
          <w:szCs w:val="23"/>
          <w:u w:val="single" w:color="auto"/>
        </w:rPr>
        <w:t>（受检单位名称</w:t>
      </w:r>
      <w:r>
        <w:rPr>
          <w:rFonts w:hint="default" w:ascii="Times New Roman" w:hAnsi="Times New Roman" w:eastAsia="仿宋" w:cs="Times New Roman"/>
          <w:spacing w:val="-10"/>
          <w:sz w:val="23"/>
          <w:szCs w:val="23"/>
          <w:u w:val="single" w:color="auto"/>
        </w:rPr>
        <w:t>）</w:t>
      </w:r>
      <w:r>
        <w:rPr>
          <w:rFonts w:hint="default" w:ascii="Times New Roman" w:hAnsi="Times New Roman" w:eastAsia="仿宋" w:cs="Times New Roman"/>
          <w:spacing w:val="-10"/>
          <w:sz w:val="23"/>
          <w:szCs w:val="23"/>
        </w:rPr>
        <w:t>：</w:t>
      </w:r>
    </w:p>
    <w:p w14:paraId="5CE9FD76">
      <w:pPr>
        <w:spacing w:before="186" w:line="377" w:lineRule="auto"/>
        <w:ind w:left="185" w:right="8" w:firstLine="469"/>
        <w:jc w:val="both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z w:val="23"/>
          <w:szCs w:val="23"/>
        </w:rPr>
        <w:t>受</w:t>
      </w:r>
      <w:r>
        <w:rPr>
          <w:rFonts w:hint="default" w:ascii="Times New Roman" w:hAnsi="Times New Roman" w:eastAsia="仿宋" w:cs="Times New Roman"/>
          <w:sz w:val="23"/>
          <w:szCs w:val="23"/>
          <w:lang w:eastAsia="zh-CN"/>
        </w:rPr>
        <w:t>内蒙古自治区农牧厅</w:t>
      </w:r>
      <w:r>
        <w:rPr>
          <w:rFonts w:hint="default" w:ascii="Times New Roman" w:hAnsi="Times New Roman" w:eastAsia="仿宋" w:cs="Times New Roman"/>
          <w:sz w:val="23"/>
          <w:szCs w:val="23"/>
        </w:rPr>
        <w:t>委托，我单位于</w:t>
      </w: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 xml:space="preserve">     </w:t>
      </w:r>
      <w:r>
        <w:rPr>
          <w:rFonts w:hint="default" w:ascii="Times New Roman" w:hAnsi="Times New Roman" w:eastAsia="仿宋" w:cs="Times New Roman"/>
          <w:spacing w:val="-85"/>
          <w:sz w:val="23"/>
          <w:szCs w:val="23"/>
        </w:rPr>
        <w:t xml:space="preserve"> </w:t>
      </w:r>
      <w:r>
        <w:rPr>
          <w:rFonts w:hint="default" w:ascii="Times New Roman" w:hAnsi="Times New Roman" w:eastAsia="仿宋" w:cs="Times New Roman"/>
          <w:sz w:val="23"/>
          <w:szCs w:val="23"/>
        </w:rPr>
        <w:t>年</w:t>
      </w: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 xml:space="preserve">   </w:t>
      </w:r>
      <w:r>
        <w:rPr>
          <w:rFonts w:hint="default" w:ascii="Times New Roman" w:hAnsi="Times New Roman" w:eastAsia="仿宋" w:cs="Times New Roman"/>
          <w:spacing w:val="-93"/>
          <w:sz w:val="23"/>
          <w:szCs w:val="23"/>
        </w:rPr>
        <w:t xml:space="preserve"> </w:t>
      </w:r>
      <w:r>
        <w:rPr>
          <w:rFonts w:hint="default" w:ascii="Times New Roman" w:hAnsi="Times New Roman" w:eastAsia="仿宋" w:cs="Times New Roman"/>
          <w:sz w:val="23"/>
          <w:szCs w:val="23"/>
        </w:rPr>
        <w:t xml:space="preserve">月 </w:t>
      </w:r>
      <w:r>
        <w:rPr>
          <w:rFonts w:hint="default" w:ascii="Times New Roman" w:hAnsi="Times New Roman" w:eastAsia="仿宋" w:cs="Times New Roman"/>
          <w:sz w:val="23"/>
          <w:szCs w:val="23"/>
          <w:u w:val="single" w:color="auto"/>
        </w:rPr>
        <w:t xml:space="preserve">   </w:t>
      </w:r>
      <w:r>
        <w:rPr>
          <w:rFonts w:hint="default" w:ascii="Times New Roman" w:hAnsi="Times New Roman" w:eastAsia="仿宋" w:cs="Times New Roman"/>
          <w:spacing w:val="-61"/>
          <w:sz w:val="23"/>
          <w:szCs w:val="23"/>
        </w:rPr>
        <w:t xml:space="preserve"> </w:t>
      </w:r>
      <w:r>
        <w:rPr>
          <w:rFonts w:hint="default" w:ascii="Times New Roman" w:hAnsi="Times New Roman" w:eastAsia="仿宋" w:cs="Times New Roman"/>
          <w:sz w:val="23"/>
          <w:szCs w:val="23"/>
        </w:rPr>
        <w:t>日对你单位生产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的生乳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  <w:u w:val="single" w:color="auto"/>
        </w:rPr>
        <w:t>（样品编号</w:t>
      </w:r>
      <w:r>
        <w:rPr>
          <w:rFonts w:hint="default" w:ascii="Times New Roman" w:hAnsi="Times New Roman" w:eastAsia="仿宋" w:cs="Times New Roman"/>
          <w:spacing w:val="-6"/>
          <w:sz w:val="23"/>
          <w:szCs w:val="23"/>
          <w:u w:val="single" w:color="auto"/>
        </w:rPr>
        <w:t>：</w:t>
      </w:r>
      <w:r>
        <w:rPr>
          <w:rFonts w:hint="default" w:ascii="Times New Roman" w:hAnsi="Times New Roman" w:eastAsia="仿宋" w:cs="Times New Roman"/>
          <w:spacing w:val="10"/>
          <w:sz w:val="23"/>
          <w:szCs w:val="23"/>
          <w:u w:val="single" w:color="auto"/>
        </w:rPr>
        <w:t xml:space="preserve">          </w:t>
      </w:r>
      <w:r>
        <w:rPr>
          <w:rFonts w:hint="default" w:ascii="Times New Roman" w:hAnsi="Times New Roman" w:eastAsia="仿宋" w:cs="Times New Roman"/>
          <w:spacing w:val="-6"/>
          <w:sz w:val="23"/>
          <w:szCs w:val="23"/>
          <w:u w:val="single" w:color="auto"/>
        </w:rPr>
        <w:t>）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进行了生鲜乳质量安全监督抽查，检验结</w:t>
      </w:r>
      <w:r>
        <w:rPr>
          <w:rFonts w:hint="default" w:ascii="Times New Roman" w:hAnsi="Times New Roman" w:eastAsia="仿宋" w:cs="Times New Roman"/>
          <w:sz w:val="23"/>
          <w:szCs w:val="23"/>
        </w:rPr>
        <w:t>果为</w:t>
      </w:r>
      <w:r>
        <w:rPr>
          <w:rFonts w:hint="default" w:ascii="Times New Roman" w:hAnsi="Times New Roman" w:eastAsia="仿宋" w:cs="Times New Roman"/>
          <w:spacing w:val="5"/>
          <w:sz w:val="23"/>
          <w:szCs w:val="23"/>
        </w:rPr>
        <w:t>不合格，不合格产品检验报告附后。</w:t>
      </w:r>
    </w:p>
    <w:p w14:paraId="750AF401">
      <w:pPr>
        <w:spacing w:before="189" w:line="375" w:lineRule="auto"/>
        <w:ind w:left="170" w:right="7" w:firstLine="491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3"/>
          <w:sz w:val="23"/>
          <w:szCs w:val="23"/>
        </w:rPr>
        <w:t>收到此通知单后，请填写回执并寄回。如对检验结果有异议，请于收到通知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</w:rPr>
        <w:t>单之日起</w:t>
      </w:r>
      <w:r>
        <w:rPr>
          <w:rFonts w:hint="default" w:ascii="Times New Roman" w:hAnsi="Times New Roman" w:eastAsia="Times New Roman" w:cs="Times New Roman"/>
          <w:spacing w:val="2"/>
          <w:sz w:val="23"/>
          <w:szCs w:val="23"/>
        </w:rPr>
        <w:t>5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</w:rPr>
        <w:t>日内向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  <w:lang w:eastAsia="zh-CN"/>
        </w:rPr>
        <w:t>自治区农牧厅</w:t>
      </w:r>
      <w:r>
        <w:rPr>
          <w:rFonts w:hint="default" w:ascii="Times New Roman" w:hAnsi="Times New Roman" w:eastAsia="仿宋" w:cs="Times New Roman"/>
          <w:spacing w:val="2"/>
          <w:sz w:val="23"/>
          <w:szCs w:val="23"/>
        </w:rPr>
        <w:t>提出书面复检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申请，并提交相关说明材</w:t>
      </w:r>
      <w:r>
        <w:rPr>
          <w:rFonts w:hint="default" w:ascii="Times New Roman" w:hAnsi="Times New Roman" w:eastAsia="仿宋" w:cs="Times New Roman"/>
          <w:spacing w:val="5"/>
          <w:sz w:val="23"/>
          <w:szCs w:val="23"/>
        </w:rPr>
        <w:t>料；逾期未提出书面复检申请的，视为承认检测结果。</w:t>
      </w:r>
    </w:p>
    <w:p w14:paraId="0B16460F">
      <w:pPr>
        <w:spacing w:line="290" w:lineRule="auto"/>
        <w:rPr>
          <w:rFonts w:hint="default" w:ascii="Times New Roman" w:hAnsi="Times New Roman" w:cs="Times New Roman"/>
          <w:sz w:val="21"/>
        </w:rPr>
      </w:pPr>
    </w:p>
    <w:p w14:paraId="22F51356">
      <w:pPr>
        <w:spacing w:line="290" w:lineRule="auto"/>
        <w:rPr>
          <w:rFonts w:hint="default" w:ascii="Times New Roman" w:hAnsi="Times New Roman" w:cs="Times New Roman"/>
          <w:sz w:val="21"/>
        </w:rPr>
      </w:pPr>
    </w:p>
    <w:p w14:paraId="72B3BFBC">
      <w:pPr>
        <w:spacing w:before="75" w:line="227" w:lineRule="auto"/>
        <w:ind w:left="644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8"/>
          <w:sz w:val="23"/>
          <w:szCs w:val="23"/>
        </w:rPr>
        <w:t>联系人：</w:t>
      </w:r>
    </w:p>
    <w:p w14:paraId="77342785">
      <w:pPr>
        <w:spacing w:before="184" w:line="468" w:lineRule="exact"/>
        <w:ind w:left="67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7"/>
          <w:position w:val="17"/>
          <w:sz w:val="23"/>
          <w:szCs w:val="23"/>
        </w:rPr>
        <w:t>电话、传真：</w:t>
      </w:r>
    </w:p>
    <w:p w14:paraId="33D51CB4">
      <w:pPr>
        <w:spacing w:before="1" w:line="224" w:lineRule="auto"/>
        <w:ind w:left="64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3"/>
          <w:sz w:val="23"/>
          <w:szCs w:val="23"/>
        </w:rPr>
        <w:t>地址、邮编：</w:t>
      </w:r>
    </w:p>
    <w:p w14:paraId="2CC94E81">
      <w:pPr>
        <w:spacing w:line="288" w:lineRule="auto"/>
        <w:rPr>
          <w:rFonts w:hint="default" w:ascii="Times New Roman" w:hAnsi="Times New Roman" w:cs="Times New Roman"/>
          <w:sz w:val="21"/>
        </w:rPr>
      </w:pPr>
    </w:p>
    <w:p w14:paraId="76D984A1">
      <w:pPr>
        <w:spacing w:line="289" w:lineRule="auto"/>
        <w:rPr>
          <w:rFonts w:hint="default" w:ascii="Times New Roman" w:hAnsi="Times New Roman" w:cs="Times New Roman"/>
          <w:sz w:val="21"/>
        </w:rPr>
      </w:pPr>
    </w:p>
    <w:p w14:paraId="33ECEBDD">
      <w:pPr>
        <w:spacing w:before="75" w:line="269" w:lineRule="auto"/>
        <w:ind w:left="6288" w:right="334" w:hanging="56"/>
        <w:rPr>
          <w:rFonts w:hint="default" w:ascii="Times New Roman" w:hAnsi="Times New Roman" w:eastAsia="仿宋" w:cs="Times New Roman"/>
          <w:spacing w:val="4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8"/>
          <w:sz w:val="23"/>
          <w:szCs w:val="23"/>
        </w:rPr>
        <w:t>（检测单位公章）</w:t>
      </w:r>
      <w:r>
        <w:rPr>
          <w:rFonts w:hint="default" w:ascii="Times New Roman" w:hAnsi="Times New Roman" w:eastAsia="仿宋" w:cs="Times New Roman"/>
          <w:spacing w:val="4"/>
          <w:sz w:val="23"/>
          <w:szCs w:val="23"/>
        </w:rPr>
        <w:t xml:space="preserve"> </w:t>
      </w:r>
    </w:p>
    <w:p w14:paraId="23ECF87C">
      <w:pPr>
        <w:spacing w:before="75" w:line="269" w:lineRule="auto"/>
        <w:ind w:left="6288" w:right="334" w:hanging="56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仿宋" w:cs="Times New Roman"/>
          <w:spacing w:val="-5"/>
          <w:sz w:val="23"/>
          <w:szCs w:val="23"/>
        </w:rPr>
        <w:t>年</w:t>
      </w:r>
      <w:r>
        <w:rPr>
          <w:rFonts w:hint="default" w:ascii="Times New Roman" w:hAnsi="Times New Roman" w:eastAsia="仿宋" w:cs="Times New Roman"/>
          <w:spacing w:val="12"/>
          <w:sz w:val="23"/>
          <w:szCs w:val="23"/>
        </w:rPr>
        <w:t xml:space="preserve">   </w:t>
      </w:r>
      <w:r>
        <w:rPr>
          <w:rFonts w:hint="default" w:ascii="Times New Roman" w:hAnsi="Times New Roman" w:eastAsia="仿宋" w:cs="Times New Roman"/>
          <w:spacing w:val="-5"/>
          <w:sz w:val="23"/>
          <w:szCs w:val="23"/>
        </w:rPr>
        <w:t>月</w:t>
      </w:r>
      <w:r>
        <w:rPr>
          <w:rFonts w:hint="default" w:ascii="Times New Roman" w:hAnsi="Times New Roman" w:eastAsia="仿宋" w:cs="Times New Roman"/>
          <w:spacing w:val="23"/>
          <w:sz w:val="23"/>
          <w:szCs w:val="23"/>
        </w:rPr>
        <w:t xml:space="preserve">   </w:t>
      </w:r>
      <w:r>
        <w:rPr>
          <w:rFonts w:hint="default" w:ascii="Times New Roman" w:hAnsi="Times New Roman" w:eastAsia="仿宋" w:cs="Times New Roman"/>
          <w:spacing w:val="-5"/>
          <w:sz w:val="23"/>
          <w:szCs w:val="23"/>
        </w:rPr>
        <w:t>日</w:t>
      </w:r>
    </w:p>
    <w:p w14:paraId="6CDCAFF7">
      <w:pPr>
        <w:spacing w:line="345" w:lineRule="auto"/>
        <w:rPr>
          <w:rFonts w:hint="default" w:ascii="Times New Roman" w:hAnsi="Times New Roman" w:cs="Times New Roman"/>
          <w:sz w:val="21"/>
        </w:rPr>
      </w:pPr>
    </w:p>
    <w:p w14:paraId="4E8BB588">
      <w:pPr>
        <w:spacing w:before="1" w:line="26" w:lineRule="exact"/>
        <w:ind w:firstLine="30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114300" distR="114300">
            <wp:extent cx="5163820" cy="16510"/>
            <wp:effectExtent l="0" t="0" r="0" b="0"/>
            <wp:docPr id="3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6382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6C371">
      <w:pPr>
        <w:pStyle w:val="2"/>
        <w:spacing w:before="365" w:line="186" w:lineRule="auto"/>
        <w:ind w:left="2872"/>
        <w:rPr>
          <w:rFonts w:hint="default" w:ascii="Times New Roman" w:hAnsi="Times New Roman" w:cs="Times New Roman"/>
          <w:sz w:val="35"/>
          <w:szCs w:val="35"/>
        </w:rPr>
      </w:pPr>
      <w:r>
        <w:rPr>
          <w:rFonts w:hint="default" w:ascii="Times New Roman" w:hAnsi="Times New Roman" w:cs="Times New Roman"/>
          <w:spacing w:val="9"/>
          <w:sz w:val="35"/>
          <w:szCs w:val="35"/>
        </w:rPr>
        <w:t>检验结果确认回执</w:t>
      </w:r>
    </w:p>
    <w:p w14:paraId="58FD228A">
      <w:pPr>
        <w:spacing w:line="384" w:lineRule="auto"/>
        <w:rPr>
          <w:rFonts w:hint="default" w:ascii="Times New Roman" w:hAnsi="Times New Roman" w:cs="Times New Roman"/>
          <w:sz w:val="21"/>
        </w:rPr>
      </w:pPr>
    </w:p>
    <w:p w14:paraId="16CD1C07">
      <w:pPr>
        <w:spacing w:before="75" w:line="223" w:lineRule="auto"/>
        <w:ind w:left="65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Times New Roman" w:cs="Times New Roman"/>
          <w:spacing w:val="1"/>
          <w:sz w:val="23"/>
          <w:szCs w:val="23"/>
        </w:rPr>
        <w:t>□</w:t>
      </w:r>
      <w:r>
        <w:rPr>
          <w:rFonts w:hint="default" w:ascii="Times New Roman" w:hAnsi="Times New Roman" w:eastAsia="仿宋" w:cs="Times New Roman"/>
          <w:spacing w:val="1"/>
          <w:sz w:val="23"/>
          <w:szCs w:val="23"/>
        </w:rPr>
        <w:t>我单位对检验结果无异议；</w:t>
      </w:r>
    </w:p>
    <w:p w14:paraId="013F8661">
      <w:pPr>
        <w:spacing w:before="191" w:line="222" w:lineRule="auto"/>
        <w:ind w:left="652"/>
        <w:rPr>
          <w:rFonts w:hint="default" w:ascii="Times New Roman" w:hAnsi="Times New Roman" w:eastAsia="仿宋" w:cs="Times New Roman"/>
          <w:sz w:val="23"/>
          <w:szCs w:val="23"/>
        </w:rPr>
      </w:pPr>
      <w:r>
        <w:rPr>
          <w:rFonts w:hint="default" w:ascii="Times New Roman" w:hAnsi="Times New Roman" w:eastAsia="Times New Roman" w:cs="Times New Roman"/>
          <w:spacing w:val="4"/>
          <w:sz w:val="23"/>
          <w:szCs w:val="23"/>
        </w:rPr>
        <w:t>□</w:t>
      </w:r>
      <w:r>
        <w:rPr>
          <w:rFonts w:hint="default" w:ascii="Times New Roman" w:hAnsi="Times New Roman" w:eastAsia="仿宋" w:cs="Times New Roman"/>
          <w:spacing w:val="4"/>
          <w:sz w:val="23"/>
          <w:szCs w:val="23"/>
        </w:rPr>
        <w:t>我单位将在规定时间内提出书面异议。</w:t>
      </w:r>
    </w:p>
    <w:p w14:paraId="6D221C93">
      <w:pPr>
        <w:spacing w:line="262" w:lineRule="auto"/>
        <w:rPr>
          <w:rFonts w:hint="default" w:ascii="Times New Roman" w:hAnsi="Times New Roman" w:cs="Times New Roman"/>
          <w:sz w:val="21"/>
        </w:rPr>
      </w:pPr>
    </w:p>
    <w:p w14:paraId="7E60663B">
      <w:pPr>
        <w:spacing w:line="263" w:lineRule="auto"/>
        <w:rPr>
          <w:rFonts w:hint="default" w:ascii="Times New Roman" w:hAnsi="Times New Roman" w:cs="Times New Roman"/>
          <w:sz w:val="21"/>
        </w:rPr>
      </w:pPr>
    </w:p>
    <w:p w14:paraId="0A8FCB5A">
      <w:pPr>
        <w:spacing w:before="76" w:line="223" w:lineRule="auto"/>
        <w:ind w:left="6040"/>
      </w:pPr>
      <w:r>
        <w:rPr>
          <w:rFonts w:hint="default" w:ascii="Times New Roman" w:hAnsi="Times New Roman" w:eastAsia="仿宋" w:cs="Times New Roman"/>
          <w:spacing w:val="8"/>
          <w:sz w:val="23"/>
          <w:szCs w:val="23"/>
        </w:rPr>
        <w:t>（受检单位公章）</w: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文鼎霹雳体_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文鼎霹雳体_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文鼎霹雳体_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文鼎霹雳体_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E3AF10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E3BE64">
                          <w:pPr>
                            <w:pStyle w:val="3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D2TH3RAAAAAwEAAA8AAAAAAAAAAQAgAAAAIgAAAGRycy9kb3du&#10;cmV2LnhtbFBLAQIUABQAAAAIAIdO4kDb7SOnzQEAAJc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9E3BE64">
                    <w:pPr>
                      <w:pStyle w:val="3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F29D1"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9CF713">
                          <w:pPr>
                            <w:pStyle w:val="3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42.0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D2TH3RAAAAAwEAAA8AAAAAAAAAAQAgAAAAIgAAAGRycy9kb3du&#10;cmV2LnhtbFBLAQIUABQAAAAIAIdO4kAN51RKzQEAAJcDAAAOAAAAAAAAAAEAIAAAACA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29CF713">
                    <w:pPr>
                      <w:pStyle w:val="3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37C26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8E94FA">
                          <w:pPr>
                            <w:pStyle w:val="3"/>
                            <w:rPr>
                              <w:rFonts w:ascii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ascii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8.15pt;width:42.0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Ies4PbSAAAAAwEAAA8AAAAAAAAAAQAgAAAAIgAAAGRycy9kb3ducmV2LnhtbFBL&#10;AQIUABQAAAAIAIdO4kBo0XcuwwEAAIoDAAAOAAAAAAAAAAEAIAAAACE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28E94FA">
                    <w:pPr>
                      <w:pStyle w:val="3"/>
                      <w:rPr>
                        <w:rFonts w:ascii="宋体"/>
                        <w:sz w:val="18"/>
                        <w:szCs w:val="18"/>
                      </w:rPr>
                    </w:pPr>
                    <w:r>
                      <w:rPr>
                        <w:rFonts w:ascii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>6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>7</w:t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ascii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E289A">
    <w:pPr>
      <w:spacing w:line="180" w:lineRule="auto"/>
      <w:ind w:left="8121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607E73">
                          <w:pPr>
                            <w:pStyle w:val="3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0lY7tAAAAAFAQAADwAAAAAAAAABACAAAAAiAAAAZHJzL2Rv&#10;d25yZXYueG1sUEsBAhQAFAAAAAgAh07iQBkgO9jQAQAAogMAAA4AAAAAAAAAAQAgAAAAHwEAAGRy&#10;cy9lMm9Eb2MueG1sUEsFBgAAAAAGAAYAWQEAAG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8607E73">
                    <w:pPr>
                      <w:pStyle w:val="3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7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14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B9F05">
    <w:pPr>
      <w:spacing w:before="1" w:line="180" w:lineRule="auto"/>
      <w:ind w:left="7988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E64FB4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0lY7tAAAAAFAQAADwAAAAAAAAABACAAAAAiAAAAZHJz&#10;L2Rvd25yZXYueG1sUEsBAhQAFAAAAAgAh07iQOY5euPTAQAApAMAAA4AAAAAAAAAAQAgAAAAHwEA&#10;AGRycy9lMm9Eb2MueG1sUEsFBgAAAAAGAAYAWQEAAG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E64FB4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0D81E">
    <w:pPr>
      <w:spacing w:line="14" w:lineRule="auto"/>
      <w:rPr>
        <w:rFonts w:ascii="Arial"/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7D55DC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+DGaK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7D55DC">
                    <w:pPr>
                      <w:pStyle w:val="3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11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25C62D">
    <w:pPr>
      <w:spacing w:line="180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E1519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第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 共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>14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CZFACV0QEAAKQ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E15199">
                    <w:pPr>
                      <w:pStyle w:val="3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第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 共 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instrText xml:space="preserve"> NUMPAGES  \* MERGEFORMAT </w:instrTex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14</w:t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F38F8"/>
    <w:rsid w:val="03FE7EAB"/>
    <w:rsid w:val="09C438C5"/>
    <w:rsid w:val="1384071A"/>
    <w:rsid w:val="1C8A6328"/>
    <w:rsid w:val="225B4E13"/>
    <w:rsid w:val="2CFC6DCE"/>
    <w:rsid w:val="35BE7510"/>
    <w:rsid w:val="35C91817"/>
    <w:rsid w:val="3D933096"/>
    <w:rsid w:val="3DFBEF51"/>
    <w:rsid w:val="4453331F"/>
    <w:rsid w:val="4B88737F"/>
    <w:rsid w:val="52195BA8"/>
    <w:rsid w:val="58D81BED"/>
    <w:rsid w:val="5CCC4A79"/>
    <w:rsid w:val="5CE01D0F"/>
    <w:rsid w:val="61341414"/>
    <w:rsid w:val="61E15FB7"/>
    <w:rsid w:val="629B6165"/>
    <w:rsid w:val="635C0FC9"/>
    <w:rsid w:val="64986E00"/>
    <w:rsid w:val="66A55D81"/>
    <w:rsid w:val="673821D5"/>
    <w:rsid w:val="68B65E29"/>
    <w:rsid w:val="6D605FE2"/>
    <w:rsid w:val="6EC72090"/>
    <w:rsid w:val="71132A8E"/>
    <w:rsid w:val="75BA64AB"/>
    <w:rsid w:val="76B1B57F"/>
    <w:rsid w:val="76B949B4"/>
    <w:rsid w:val="774E0DD5"/>
    <w:rsid w:val="7A4D5B40"/>
    <w:rsid w:val="7A827452"/>
    <w:rsid w:val="7CFFD506"/>
    <w:rsid w:val="7F4F38F8"/>
    <w:rsid w:val="7FB81C7C"/>
    <w:rsid w:val="7FFEB5FE"/>
    <w:rsid w:val="9CBF43E5"/>
    <w:rsid w:val="DF7F0CD6"/>
    <w:rsid w:val="EF6F9CEA"/>
    <w:rsid w:val="EFB222C4"/>
    <w:rsid w:val="EFDC51FD"/>
    <w:rsid w:val="F7AFA181"/>
    <w:rsid w:val="FED5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仿宋" w:cs="Times New Roman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9"/>
      <w:szCs w:val="29"/>
      <w:lang w:val="en-US" w:eastAsia="en-US" w:bidi="ar-SA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4026</Words>
  <Characters>4242</Characters>
  <Lines>1</Lines>
  <Paragraphs>1</Paragraphs>
  <TotalTime>0</TotalTime>
  <ScaleCrop>false</ScaleCrop>
  <LinksUpToDate>false</LinksUpToDate>
  <CharactersWithSpaces>4744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2026-04-12T08:21:00Z</dcterms:created>
  <dc:creator>日尧三石</dc:creator>
  <cp:lastModifiedBy>Cy</cp:lastModifiedBy>
  <dcterms:modified xsi:type="dcterms:W3CDTF">2026-05-21T17:25:15Z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42A66AA72E96323E60600E6ABF9A7B51_43</vt:lpwstr>
  </property>
  <property fmtid="{D5CDD505-2E9C-101B-9397-08002B2CF9AE}" pid="4" name="KSOTemplateDocerSaveRecord">
    <vt:lpwstr>eyJoZGlkIjoiNTE5N2FmNTM3OTZkNDE0ZjBmMGMyY2EzOGEzODE4Y2IiLCJ1c2VySWQiOiIyNTU3MjE1ODYifQ==</vt:lpwstr>
  </property>
</Properties>
</file>